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F81" w:rsidRPr="00AB5118" w:rsidRDefault="00372F81" w:rsidP="00AD66BA">
      <w:pPr>
        <w:jc w:val="center"/>
        <w:rPr>
          <w:rFonts w:ascii="Times New Roman" w:hAnsi="Times New Roman" w:cs="Times New Roman"/>
          <w:sz w:val="28"/>
          <w:szCs w:val="28"/>
        </w:rPr>
      </w:pPr>
      <w:r w:rsidRPr="00AB5118">
        <w:rPr>
          <w:rFonts w:ascii="Times New Roman" w:hAnsi="Times New Roman" w:cs="Times New Roman"/>
          <w:b/>
          <w:sz w:val="28"/>
          <w:szCs w:val="28"/>
          <w:lang w:val="be-BY"/>
        </w:rPr>
        <w:t>П</w:t>
      </w:r>
      <w:r w:rsidR="00AD66BA">
        <w:rPr>
          <w:rFonts w:ascii="Times New Roman" w:hAnsi="Times New Roman" w:cs="Times New Roman"/>
          <w:b/>
          <w:sz w:val="28"/>
          <w:szCs w:val="28"/>
        </w:rPr>
        <w:t>АМЯТКА</w:t>
      </w:r>
      <w:r w:rsidRPr="00AB5118">
        <w:rPr>
          <w:rFonts w:ascii="Times New Roman" w:hAnsi="Times New Roman" w:cs="Times New Roman"/>
          <w:b/>
          <w:sz w:val="28"/>
          <w:szCs w:val="28"/>
          <w:lang w:val="be-BY"/>
        </w:rPr>
        <w:t xml:space="preserve"> преподавателям</w:t>
      </w:r>
      <w:r w:rsidR="00AD66BA">
        <w:rPr>
          <w:rFonts w:ascii="Times New Roman" w:hAnsi="Times New Roman" w:cs="Times New Roman"/>
          <w:b/>
          <w:sz w:val="28"/>
          <w:szCs w:val="28"/>
          <w:lang w:val="be-BY"/>
        </w:rPr>
        <w:br/>
      </w:r>
      <w:r w:rsidRPr="00AB5118">
        <w:rPr>
          <w:rFonts w:ascii="Times New Roman" w:hAnsi="Times New Roman" w:cs="Times New Roman"/>
          <w:b/>
          <w:sz w:val="28"/>
          <w:szCs w:val="28"/>
          <w:lang w:val="be-BY"/>
        </w:rPr>
        <w:t>о методах</w:t>
      </w:r>
      <w:r w:rsidR="00AD66BA">
        <w:rPr>
          <w:rFonts w:ascii="Times New Roman" w:hAnsi="Times New Roman" w:cs="Times New Roman"/>
          <w:b/>
          <w:sz w:val="28"/>
          <w:szCs w:val="28"/>
          <w:lang w:val="be-BY"/>
        </w:rPr>
        <w:t xml:space="preserve"> </w:t>
      </w:r>
      <w:r w:rsidRPr="00AB5118">
        <w:rPr>
          <w:rFonts w:ascii="Times New Roman" w:hAnsi="Times New Roman" w:cs="Times New Roman"/>
          <w:b/>
          <w:sz w:val="28"/>
          <w:szCs w:val="28"/>
          <w:lang w:val="be-BY"/>
        </w:rPr>
        <w:t>организации образовательного процесса</w:t>
      </w:r>
    </w:p>
    <w:p w:rsidR="00372F81" w:rsidRPr="00AB5118" w:rsidRDefault="00372F81" w:rsidP="00372F81">
      <w:pPr>
        <w:jc w:val="center"/>
        <w:rPr>
          <w:rFonts w:ascii="Times New Roman" w:hAnsi="Times New Roman" w:cs="Times New Roman"/>
          <w:b/>
          <w:sz w:val="28"/>
          <w:szCs w:val="28"/>
        </w:rPr>
      </w:pPr>
      <w:r w:rsidRPr="00AB5118">
        <w:rPr>
          <w:rFonts w:ascii="Times New Roman" w:hAnsi="Times New Roman" w:cs="Times New Roman"/>
          <w:b/>
          <w:sz w:val="28"/>
          <w:szCs w:val="28"/>
        </w:rPr>
        <w:t>Примерная схема соотнесения различных целей (задач)</w:t>
      </w:r>
      <w:r w:rsidR="00AD66BA" w:rsidRPr="00AD66BA">
        <w:rPr>
          <w:rFonts w:ascii="Times New Roman" w:hAnsi="Times New Roman" w:cs="Times New Roman"/>
          <w:b/>
          <w:sz w:val="28"/>
          <w:szCs w:val="28"/>
        </w:rPr>
        <w:t xml:space="preserve"> </w:t>
      </w:r>
      <w:r w:rsidRPr="00AB5118">
        <w:rPr>
          <w:rFonts w:ascii="Times New Roman" w:hAnsi="Times New Roman" w:cs="Times New Roman"/>
          <w:b/>
          <w:sz w:val="28"/>
          <w:szCs w:val="28"/>
        </w:rPr>
        <w:t>и методов (приемов) обучения</w:t>
      </w:r>
    </w:p>
    <w:p w:rsidR="00372F81" w:rsidRPr="00AB5118" w:rsidRDefault="00372F81" w:rsidP="00372F81">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672"/>
        <w:gridCol w:w="4673"/>
      </w:tblGrid>
      <w:tr w:rsidR="00372F81" w:rsidRPr="00AB5118" w:rsidTr="00412B1A">
        <w:tc>
          <w:tcPr>
            <w:tcW w:w="4672" w:type="dxa"/>
          </w:tcPr>
          <w:p w:rsidR="00372F81" w:rsidRPr="00AB5118" w:rsidRDefault="00372F81" w:rsidP="00412B1A">
            <w:pPr>
              <w:jc w:val="center"/>
              <w:rPr>
                <w:rFonts w:ascii="Times New Roman" w:hAnsi="Times New Roman" w:cs="Times New Roman"/>
                <w:b/>
                <w:sz w:val="28"/>
                <w:szCs w:val="28"/>
              </w:rPr>
            </w:pPr>
            <w:r w:rsidRPr="00AB5118">
              <w:rPr>
                <w:rFonts w:ascii="Times New Roman" w:hAnsi="Times New Roman" w:cs="Times New Roman"/>
                <w:b/>
                <w:sz w:val="28"/>
                <w:szCs w:val="28"/>
              </w:rPr>
              <w:t>Цели / задачи</w:t>
            </w:r>
          </w:p>
        </w:tc>
        <w:tc>
          <w:tcPr>
            <w:tcW w:w="4673" w:type="dxa"/>
          </w:tcPr>
          <w:p w:rsidR="00372F81" w:rsidRPr="00AB5118" w:rsidRDefault="00372F81" w:rsidP="00412B1A">
            <w:pPr>
              <w:jc w:val="center"/>
              <w:rPr>
                <w:rFonts w:ascii="Times New Roman" w:hAnsi="Times New Roman" w:cs="Times New Roman"/>
                <w:b/>
                <w:sz w:val="28"/>
                <w:szCs w:val="28"/>
              </w:rPr>
            </w:pPr>
            <w:r w:rsidRPr="00AB5118">
              <w:rPr>
                <w:rFonts w:ascii="Times New Roman" w:hAnsi="Times New Roman" w:cs="Times New Roman"/>
                <w:b/>
                <w:sz w:val="28"/>
                <w:szCs w:val="28"/>
              </w:rPr>
              <w:t>Методы / приемы</w:t>
            </w:r>
          </w:p>
        </w:tc>
      </w:tr>
      <w:tr w:rsidR="00372F81" w:rsidRPr="00AB5118" w:rsidTr="00412B1A">
        <w:tc>
          <w:tcPr>
            <w:tcW w:w="4672" w:type="dxa"/>
          </w:tcPr>
          <w:p w:rsidR="00372F81" w:rsidRPr="00AB5118" w:rsidRDefault="00372F81" w:rsidP="00412B1A">
            <w:pPr>
              <w:jc w:val="both"/>
              <w:rPr>
                <w:rFonts w:ascii="Times New Roman" w:hAnsi="Times New Roman" w:cs="Times New Roman"/>
                <w:sz w:val="28"/>
                <w:szCs w:val="28"/>
              </w:rPr>
            </w:pPr>
            <w:r w:rsidRPr="00AB5118">
              <w:rPr>
                <w:rFonts w:ascii="Times New Roman" w:hAnsi="Times New Roman" w:cs="Times New Roman"/>
                <w:sz w:val="28"/>
                <w:szCs w:val="28"/>
              </w:rPr>
              <w:t>демонстрация знания / понимания</w:t>
            </w:r>
          </w:p>
        </w:tc>
        <w:tc>
          <w:tcPr>
            <w:tcW w:w="4673" w:type="dxa"/>
          </w:tcPr>
          <w:p w:rsidR="00372F81" w:rsidRPr="00AB5118" w:rsidRDefault="00372F81" w:rsidP="00412B1A">
            <w:pPr>
              <w:jc w:val="both"/>
              <w:rPr>
                <w:rFonts w:ascii="Times New Roman" w:hAnsi="Times New Roman" w:cs="Times New Roman"/>
                <w:sz w:val="28"/>
                <w:szCs w:val="28"/>
              </w:rPr>
            </w:pPr>
            <w:r w:rsidRPr="00AB5118">
              <w:rPr>
                <w:rFonts w:ascii="Times New Roman" w:hAnsi="Times New Roman" w:cs="Times New Roman"/>
                <w:sz w:val="28"/>
                <w:szCs w:val="28"/>
              </w:rPr>
              <w:t>описательное эссе, дискуссия, групповая работа</w:t>
            </w:r>
          </w:p>
        </w:tc>
      </w:tr>
      <w:tr w:rsidR="00372F81" w:rsidRPr="00AB5118" w:rsidTr="00412B1A">
        <w:tc>
          <w:tcPr>
            <w:tcW w:w="4672" w:type="dxa"/>
          </w:tcPr>
          <w:p w:rsidR="00372F81" w:rsidRPr="00AB5118" w:rsidRDefault="00372F81" w:rsidP="00412B1A">
            <w:pPr>
              <w:jc w:val="both"/>
              <w:rPr>
                <w:rFonts w:ascii="Times New Roman" w:hAnsi="Times New Roman" w:cs="Times New Roman"/>
                <w:sz w:val="28"/>
                <w:szCs w:val="28"/>
              </w:rPr>
            </w:pPr>
            <w:r w:rsidRPr="00AB5118">
              <w:rPr>
                <w:rFonts w:ascii="Times New Roman" w:hAnsi="Times New Roman" w:cs="Times New Roman"/>
                <w:sz w:val="28"/>
                <w:szCs w:val="28"/>
              </w:rPr>
              <w:t>разработка / создание / проектирование</w:t>
            </w:r>
          </w:p>
        </w:tc>
        <w:tc>
          <w:tcPr>
            <w:tcW w:w="4673" w:type="dxa"/>
          </w:tcPr>
          <w:p w:rsidR="00372F81" w:rsidRPr="00AB5118" w:rsidRDefault="00372F81" w:rsidP="00412B1A">
            <w:pPr>
              <w:jc w:val="both"/>
              <w:rPr>
                <w:rFonts w:ascii="Times New Roman" w:hAnsi="Times New Roman" w:cs="Times New Roman"/>
                <w:sz w:val="28"/>
                <w:szCs w:val="28"/>
              </w:rPr>
            </w:pPr>
            <w:r w:rsidRPr="00AB5118">
              <w:rPr>
                <w:rFonts w:ascii="Times New Roman" w:hAnsi="Times New Roman" w:cs="Times New Roman"/>
                <w:sz w:val="28"/>
                <w:szCs w:val="28"/>
              </w:rPr>
              <w:t xml:space="preserve">портфолио, метод проектов, методы эвристического обучения </w:t>
            </w:r>
          </w:p>
        </w:tc>
      </w:tr>
      <w:tr w:rsidR="00372F81" w:rsidRPr="00AB5118" w:rsidTr="00412B1A">
        <w:tc>
          <w:tcPr>
            <w:tcW w:w="4672" w:type="dxa"/>
          </w:tcPr>
          <w:p w:rsidR="00372F81" w:rsidRPr="00AB5118" w:rsidRDefault="00372F81" w:rsidP="00412B1A">
            <w:pPr>
              <w:jc w:val="both"/>
              <w:rPr>
                <w:rFonts w:ascii="Times New Roman" w:hAnsi="Times New Roman" w:cs="Times New Roman"/>
                <w:sz w:val="28"/>
                <w:szCs w:val="28"/>
              </w:rPr>
            </w:pPr>
            <w:r w:rsidRPr="00AB5118">
              <w:rPr>
                <w:rFonts w:ascii="Times New Roman" w:hAnsi="Times New Roman" w:cs="Times New Roman"/>
                <w:sz w:val="28"/>
                <w:szCs w:val="28"/>
              </w:rPr>
              <w:t>выполнение действий / процедур</w:t>
            </w:r>
          </w:p>
        </w:tc>
        <w:tc>
          <w:tcPr>
            <w:tcW w:w="4673" w:type="dxa"/>
          </w:tcPr>
          <w:p w:rsidR="00372F81" w:rsidRPr="00AB5118" w:rsidRDefault="00372F81" w:rsidP="00412B1A">
            <w:pPr>
              <w:jc w:val="both"/>
              <w:rPr>
                <w:rFonts w:ascii="Times New Roman" w:hAnsi="Times New Roman" w:cs="Times New Roman"/>
                <w:sz w:val="28"/>
                <w:szCs w:val="28"/>
              </w:rPr>
            </w:pPr>
            <w:r w:rsidRPr="00AB5118">
              <w:rPr>
                <w:rFonts w:ascii="Times New Roman" w:hAnsi="Times New Roman" w:cs="Times New Roman"/>
                <w:sz w:val="28"/>
                <w:szCs w:val="28"/>
              </w:rPr>
              <w:t xml:space="preserve">лабораторная работа, ролевая игра, деловая игра </w:t>
            </w:r>
          </w:p>
        </w:tc>
      </w:tr>
      <w:tr w:rsidR="00372F81" w:rsidRPr="00AB5118" w:rsidTr="00412B1A">
        <w:tc>
          <w:tcPr>
            <w:tcW w:w="4672" w:type="dxa"/>
          </w:tcPr>
          <w:p w:rsidR="00372F81" w:rsidRPr="00AB5118" w:rsidRDefault="00372F81" w:rsidP="00412B1A">
            <w:pPr>
              <w:jc w:val="both"/>
              <w:rPr>
                <w:rFonts w:ascii="Times New Roman" w:hAnsi="Times New Roman" w:cs="Times New Roman"/>
                <w:sz w:val="28"/>
                <w:szCs w:val="28"/>
              </w:rPr>
            </w:pPr>
            <w:r w:rsidRPr="00AB5118">
              <w:rPr>
                <w:rFonts w:ascii="Times New Roman" w:hAnsi="Times New Roman" w:cs="Times New Roman"/>
                <w:sz w:val="28"/>
                <w:szCs w:val="28"/>
              </w:rPr>
              <w:t>решение проблем</w:t>
            </w:r>
          </w:p>
        </w:tc>
        <w:tc>
          <w:tcPr>
            <w:tcW w:w="4673" w:type="dxa"/>
          </w:tcPr>
          <w:p w:rsidR="00372F81" w:rsidRPr="00AB5118" w:rsidRDefault="00372F81" w:rsidP="00412B1A">
            <w:pPr>
              <w:jc w:val="both"/>
              <w:rPr>
                <w:rFonts w:ascii="Times New Roman" w:hAnsi="Times New Roman" w:cs="Times New Roman"/>
                <w:sz w:val="28"/>
                <w:szCs w:val="28"/>
              </w:rPr>
            </w:pPr>
            <w:r w:rsidRPr="00AB5118">
              <w:rPr>
                <w:rFonts w:ascii="Times New Roman" w:hAnsi="Times New Roman" w:cs="Times New Roman"/>
                <w:sz w:val="28"/>
                <w:szCs w:val="28"/>
              </w:rPr>
              <w:t>кейс-метод, причинно-следственное эссе, метод проектов, дискуссия, методы эвристического обучения</w:t>
            </w:r>
          </w:p>
        </w:tc>
      </w:tr>
      <w:tr w:rsidR="00372F81" w:rsidRPr="00AB5118" w:rsidTr="00412B1A">
        <w:tc>
          <w:tcPr>
            <w:tcW w:w="4672" w:type="dxa"/>
          </w:tcPr>
          <w:p w:rsidR="00372F81" w:rsidRPr="00AB5118" w:rsidRDefault="00372F81" w:rsidP="00412B1A">
            <w:pPr>
              <w:jc w:val="both"/>
              <w:rPr>
                <w:rFonts w:ascii="Times New Roman" w:hAnsi="Times New Roman" w:cs="Times New Roman"/>
                <w:sz w:val="28"/>
                <w:szCs w:val="28"/>
              </w:rPr>
            </w:pPr>
            <w:r w:rsidRPr="00AB5118">
              <w:rPr>
                <w:rFonts w:ascii="Times New Roman" w:hAnsi="Times New Roman" w:cs="Times New Roman"/>
                <w:sz w:val="28"/>
                <w:szCs w:val="28"/>
              </w:rPr>
              <w:t>постановка проблемы, анализ теории</w:t>
            </w:r>
          </w:p>
        </w:tc>
        <w:tc>
          <w:tcPr>
            <w:tcW w:w="4673" w:type="dxa"/>
          </w:tcPr>
          <w:p w:rsidR="00372F81" w:rsidRPr="00AB5118" w:rsidRDefault="00372F81" w:rsidP="00412B1A">
            <w:pPr>
              <w:jc w:val="both"/>
              <w:rPr>
                <w:rFonts w:ascii="Times New Roman" w:hAnsi="Times New Roman" w:cs="Times New Roman"/>
                <w:sz w:val="28"/>
                <w:szCs w:val="28"/>
              </w:rPr>
            </w:pPr>
            <w:r w:rsidRPr="00AB5118">
              <w:rPr>
                <w:rFonts w:ascii="Times New Roman" w:hAnsi="Times New Roman" w:cs="Times New Roman"/>
                <w:sz w:val="28"/>
                <w:szCs w:val="28"/>
              </w:rPr>
              <w:t>методы развития критического мышления, групповая работа</w:t>
            </w:r>
          </w:p>
        </w:tc>
      </w:tr>
    </w:tbl>
    <w:p w:rsidR="00372F81" w:rsidRPr="00AB5118" w:rsidRDefault="00372F81" w:rsidP="00372F81">
      <w:pPr>
        <w:rPr>
          <w:rFonts w:ascii="Times New Roman" w:hAnsi="Times New Roman" w:cs="Times New Roman"/>
          <w:i/>
          <w:sz w:val="28"/>
          <w:szCs w:val="28"/>
          <w:lang w:val="be-BY"/>
        </w:rPr>
      </w:pPr>
    </w:p>
    <w:p w:rsidR="00372F81" w:rsidRPr="00AB5118" w:rsidRDefault="00372F81" w:rsidP="00372F81">
      <w:pPr>
        <w:jc w:val="center"/>
        <w:rPr>
          <w:rFonts w:ascii="Times New Roman" w:hAnsi="Times New Roman" w:cs="Times New Roman"/>
          <w:i/>
          <w:sz w:val="28"/>
          <w:szCs w:val="28"/>
        </w:rPr>
      </w:pPr>
      <w:r w:rsidRPr="00AB5118">
        <w:rPr>
          <w:rFonts w:ascii="Times New Roman" w:hAnsi="Times New Roman" w:cs="Times New Roman"/>
          <w:i/>
          <w:sz w:val="28"/>
          <w:szCs w:val="28"/>
        </w:rPr>
        <w:t>Аннотированное описание методов</w:t>
      </w:r>
    </w:p>
    <w:p w:rsidR="00372F81" w:rsidRPr="00AB5118" w:rsidRDefault="00372F81" w:rsidP="00372F81">
      <w:pPr>
        <w:jc w:val="center"/>
        <w:rPr>
          <w:rFonts w:ascii="Times New Roman" w:hAnsi="Times New Roman" w:cs="Times New Roman"/>
          <w:i/>
          <w:sz w:val="28"/>
          <w:szCs w:val="28"/>
        </w:rPr>
      </w:pPr>
    </w:p>
    <w:p w:rsidR="00372F81" w:rsidRPr="00AB5118" w:rsidRDefault="00372F81" w:rsidP="00372F81">
      <w:pPr>
        <w:ind w:firstLine="708"/>
        <w:rPr>
          <w:rFonts w:ascii="Times New Roman" w:hAnsi="Times New Roman" w:cs="Times New Roman"/>
          <w:b/>
          <w:sz w:val="28"/>
          <w:szCs w:val="28"/>
        </w:rPr>
      </w:pPr>
      <w:r w:rsidRPr="00AB5118">
        <w:rPr>
          <w:rFonts w:ascii="Times New Roman" w:hAnsi="Times New Roman" w:cs="Times New Roman"/>
          <w:b/>
          <w:sz w:val="28"/>
          <w:szCs w:val="28"/>
        </w:rPr>
        <w:t>Метод анализа конкретных ситуаций (кейс-метод)</w:t>
      </w:r>
    </w:p>
    <w:p w:rsidR="00372F81" w:rsidRPr="00AB5118" w:rsidRDefault="00372F81" w:rsidP="00372F81">
      <w:pPr>
        <w:ind w:firstLine="708"/>
        <w:jc w:val="both"/>
        <w:rPr>
          <w:rFonts w:ascii="Times New Roman" w:hAnsi="Times New Roman" w:cs="Times New Roman"/>
          <w:sz w:val="28"/>
          <w:szCs w:val="28"/>
        </w:rPr>
      </w:pPr>
      <w:r w:rsidRPr="00AB5118">
        <w:rPr>
          <w:rFonts w:ascii="Times New Roman" w:hAnsi="Times New Roman" w:cs="Times New Roman"/>
          <w:sz w:val="28"/>
          <w:szCs w:val="28"/>
        </w:rPr>
        <w:t>Данный метод позволяет применить приобретенные студентом знания и умения для решения практических задач. Кейс представляет собой описание конкретной ситуации, которая существует в профессиональной деятельности и содержит проблему, требующую разрешения. Данный метод обычно подразумевает использование письменных материалов, требующих анализа и определяющих содержание обсуждения, принятия решения, концептуализации (формулирование выводов на основании проработанного кейса).</w:t>
      </w:r>
    </w:p>
    <w:p w:rsidR="00372F81" w:rsidRPr="00AB5118" w:rsidRDefault="00372F81" w:rsidP="00372F81">
      <w:pPr>
        <w:ind w:firstLine="708"/>
        <w:jc w:val="both"/>
        <w:rPr>
          <w:rFonts w:ascii="Times New Roman" w:hAnsi="Times New Roman" w:cs="Times New Roman"/>
          <w:sz w:val="28"/>
          <w:szCs w:val="28"/>
        </w:rPr>
      </w:pPr>
      <w:r w:rsidRPr="00AB5118">
        <w:rPr>
          <w:rFonts w:ascii="Times New Roman" w:hAnsi="Times New Roman" w:cs="Times New Roman"/>
          <w:sz w:val="28"/>
          <w:szCs w:val="28"/>
        </w:rPr>
        <w:t>Традиционно кейсы представляют в письменном виде, при этом объем может быть самым разным (в зависимости от сложности ситуации и образовательной цели). Для достижения образовательного эффекта ситуация должна содержать в себе проблему, которую необходимо не только определить и описать, но также найти причину её возникновения. Кроме письменных описаний, могут использоваться видео кейсы, мультимедийные презентации и др.</w:t>
      </w:r>
    </w:p>
    <w:p w:rsidR="00372F81" w:rsidRPr="00AB5118" w:rsidRDefault="00372F81" w:rsidP="00372F81">
      <w:pPr>
        <w:ind w:firstLine="708"/>
        <w:jc w:val="both"/>
        <w:rPr>
          <w:rFonts w:ascii="Times New Roman" w:hAnsi="Times New Roman" w:cs="Times New Roman"/>
          <w:sz w:val="28"/>
          <w:szCs w:val="28"/>
        </w:rPr>
      </w:pPr>
      <w:proofErr w:type="gramStart"/>
      <w:r w:rsidRPr="00AB5118">
        <w:rPr>
          <w:rFonts w:ascii="Times New Roman" w:hAnsi="Times New Roman" w:cs="Times New Roman"/>
          <w:sz w:val="28"/>
          <w:szCs w:val="28"/>
        </w:rPr>
        <w:lastRenderedPageBreak/>
        <w:t>Самостоятельная работа студентов при анализе конкретных ситуаций включает необходимость следующих этапов: знакомство с ситуацией, другими информационными материалами; формулирование проблемы (если требуется, причин ее возникновения); диагностика и обнаружение связей и отношений между различными аспектами проблемы; групповое обсуждение для определения оптимального варианта решения; подготовка согласованных выводов и заключений, представление результата работы другим участникам.</w:t>
      </w:r>
      <w:proofErr w:type="gramEnd"/>
    </w:p>
    <w:p w:rsidR="00372F81" w:rsidRPr="00AB5118" w:rsidRDefault="00372F81" w:rsidP="00372F81">
      <w:pPr>
        <w:ind w:firstLine="708"/>
        <w:jc w:val="both"/>
        <w:rPr>
          <w:rFonts w:ascii="Times New Roman" w:hAnsi="Times New Roman" w:cs="Times New Roman"/>
          <w:sz w:val="28"/>
          <w:szCs w:val="28"/>
        </w:rPr>
      </w:pPr>
      <w:r w:rsidRPr="00AB5118">
        <w:rPr>
          <w:rFonts w:ascii="Times New Roman" w:hAnsi="Times New Roman" w:cs="Times New Roman"/>
          <w:sz w:val="28"/>
          <w:szCs w:val="28"/>
        </w:rPr>
        <w:t xml:space="preserve">Задание к кейсу формулируется преподавателем и включает набор вопросов, стимулирующих решение заложенной в кейсе проблемы. Студенты самостоятельно осуществляют анализ ситуации, используя профессиональные знания, собственный опыт, дополнительную литературу и иные источники. </w:t>
      </w:r>
    </w:p>
    <w:p w:rsidR="00261629" w:rsidRDefault="00261629" w:rsidP="00372F81">
      <w:pPr>
        <w:ind w:firstLine="709"/>
        <w:jc w:val="both"/>
        <w:rPr>
          <w:rFonts w:ascii="Times New Roman" w:hAnsi="Times New Roman" w:cs="Times New Roman"/>
          <w:b/>
          <w:sz w:val="28"/>
          <w:szCs w:val="28"/>
          <w:lang w:val="en-US"/>
        </w:rPr>
      </w:pPr>
    </w:p>
    <w:p w:rsidR="00372F81" w:rsidRPr="00AB5118" w:rsidRDefault="00372F81" w:rsidP="00372F81">
      <w:pPr>
        <w:ind w:firstLine="709"/>
        <w:jc w:val="both"/>
        <w:rPr>
          <w:rFonts w:ascii="Times New Roman" w:hAnsi="Times New Roman" w:cs="Times New Roman"/>
          <w:b/>
          <w:sz w:val="28"/>
          <w:szCs w:val="28"/>
        </w:rPr>
      </w:pPr>
      <w:r w:rsidRPr="00AB5118">
        <w:rPr>
          <w:rFonts w:ascii="Times New Roman" w:hAnsi="Times New Roman" w:cs="Times New Roman"/>
          <w:b/>
          <w:sz w:val="28"/>
          <w:szCs w:val="28"/>
        </w:rPr>
        <w:t>Метод проектного обучения</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Способ организации учебной деятельности студентов, развивающий актуальные для учебной и профессиональной деятельности навыки планирования, самоорганизации, сотрудничества и предполагающий создание собственного продукта.</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 xml:space="preserve">Студент (индивидуально или в рамках проектной группы) выбирает тему проекта; определяет источники и ресурсы; реализует этапы проекта, представляет конечный продукт (отчет и/или презентация), который может оцениваться преподавателем.  </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 xml:space="preserve">Преподаватель в процессе выполнения проектов выполняет консультационную функцию в формулировании исследовательских вопросов, выборе методов и инструментария для сбора и анализа данных, а также в определении стратегии создания собственного продукта.  </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В условиях реализации модели «университет 3.0» проектное обучение направлено на решение не только учебных, но исследовательских, творческих, социальных, предпринимательских и коммуникационных задач.</w:t>
      </w:r>
    </w:p>
    <w:p w:rsidR="00372F81" w:rsidRPr="00AB5118" w:rsidRDefault="00372F81" w:rsidP="00372F81">
      <w:pPr>
        <w:ind w:firstLine="709"/>
        <w:jc w:val="both"/>
        <w:rPr>
          <w:rFonts w:ascii="Times New Roman" w:eastAsia="Times New Roman" w:hAnsi="Times New Roman" w:cs="Times New Roman"/>
          <w:sz w:val="28"/>
          <w:szCs w:val="28"/>
        </w:rPr>
      </w:pPr>
    </w:p>
    <w:p w:rsidR="00372F81" w:rsidRPr="00AB5118" w:rsidRDefault="00372F81" w:rsidP="00372F81">
      <w:pPr>
        <w:ind w:firstLine="709"/>
        <w:jc w:val="both"/>
        <w:rPr>
          <w:rFonts w:ascii="Times New Roman" w:eastAsia="Times New Roman" w:hAnsi="Times New Roman" w:cs="Times New Roman"/>
          <w:b/>
          <w:sz w:val="28"/>
          <w:szCs w:val="28"/>
        </w:rPr>
      </w:pPr>
      <w:r w:rsidRPr="00AB5118">
        <w:rPr>
          <w:rFonts w:ascii="Times New Roman" w:eastAsia="Times New Roman" w:hAnsi="Times New Roman" w:cs="Times New Roman"/>
          <w:b/>
          <w:sz w:val="28"/>
          <w:szCs w:val="28"/>
        </w:rPr>
        <w:t xml:space="preserve">Метод портфолио </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 xml:space="preserve">Метод портфолио («папка с документами», «папка специалиста») предполагает создание коллекции работ и результатов учебной деятельности </w:t>
      </w:r>
      <w:r w:rsidRPr="00AB5118">
        <w:rPr>
          <w:rFonts w:ascii="Times New Roman" w:eastAsia="Times New Roman" w:hAnsi="Times New Roman" w:cs="Times New Roman"/>
          <w:sz w:val="28"/>
          <w:szCs w:val="28"/>
        </w:rPr>
        <w:lastRenderedPageBreak/>
        <w:t xml:space="preserve">обучающегося, которая демонстрирует его усилия, прогресс и достижения в различных областях. Портфолио является эффективным методом, который используется в качестве одного из механизмов реализации индивидуальной образовательной программы обучающихся.  Все результаты и достижения группируются на основе основных видов деятельности студентов: </w:t>
      </w:r>
      <w:r w:rsidRPr="00AB5118">
        <w:rPr>
          <w:rFonts w:ascii="Times New Roman" w:eastAsia="Times New Roman" w:hAnsi="Times New Roman" w:cs="Times New Roman"/>
          <w:sz w:val="28"/>
          <w:szCs w:val="28"/>
          <w:lang w:val="be-BY"/>
        </w:rPr>
        <w:t>учебной, научно-исследовательской и иной.</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Структура портфолио не является универсальной и зависит от его типа (</w:t>
      </w:r>
      <w:proofErr w:type="gramStart"/>
      <w:r w:rsidRPr="00AB5118">
        <w:rPr>
          <w:rFonts w:ascii="Times New Roman" w:eastAsia="Times New Roman" w:hAnsi="Times New Roman" w:cs="Times New Roman"/>
          <w:i/>
          <w:sz w:val="28"/>
          <w:szCs w:val="28"/>
        </w:rPr>
        <w:t>тематический</w:t>
      </w:r>
      <w:proofErr w:type="gramEnd"/>
      <w:r w:rsidRPr="00AB5118">
        <w:rPr>
          <w:rFonts w:ascii="Times New Roman" w:eastAsia="Times New Roman" w:hAnsi="Times New Roman" w:cs="Times New Roman"/>
          <w:i/>
          <w:sz w:val="28"/>
          <w:szCs w:val="28"/>
        </w:rPr>
        <w:t>, проблемно-исследовательский, рефлексивный</w:t>
      </w:r>
      <w:r w:rsidRPr="00AB5118">
        <w:rPr>
          <w:rFonts w:ascii="Times New Roman" w:eastAsia="Times New Roman" w:hAnsi="Times New Roman" w:cs="Times New Roman"/>
          <w:sz w:val="28"/>
          <w:szCs w:val="28"/>
        </w:rPr>
        <w:t xml:space="preserve">). Чаще всего в портфолио включается информация о студенте – авторе портфолио (фамилия, имя место учебы, контактная информация; указание учебной дисциплины, в рамках которой выполняется портфолио; краткое описание основных форм учебной и иной активности студента; участие в различных мероприятиях; </w:t>
      </w:r>
      <w:proofErr w:type="gramStart"/>
      <w:r w:rsidRPr="00AB5118">
        <w:rPr>
          <w:rFonts w:ascii="Times New Roman" w:eastAsia="Times New Roman" w:hAnsi="Times New Roman" w:cs="Times New Roman"/>
          <w:sz w:val="28"/>
          <w:szCs w:val="28"/>
        </w:rPr>
        <w:t xml:space="preserve">учебные достижения (копии документов, результаты тестирования, грамоты, дипломы и т.п.) и иные материалы (списки публикаций и/или копии публикаций, фотографии, видеоматериалы, проектные работы).  </w:t>
      </w:r>
      <w:proofErr w:type="gramEnd"/>
    </w:p>
    <w:p w:rsidR="00372F81" w:rsidRPr="00AB5118" w:rsidRDefault="00372F81" w:rsidP="00372F81">
      <w:pPr>
        <w:ind w:firstLine="709"/>
        <w:jc w:val="both"/>
        <w:rPr>
          <w:rFonts w:ascii="Times New Roman" w:eastAsia="Times New Roman" w:hAnsi="Times New Roman" w:cs="Times New Roman"/>
          <w:b/>
          <w:sz w:val="28"/>
          <w:szCs w:val="28"/>
        </w:rPr>
      </w:pP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b/>
          <w:sz w:val="28"/>
          <w:szCs w:val="28"/>
        </w:rPr>
        <w:t>Метод учебной дискуссии</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Учебная дискуссия предполагает участие студентов в целенаправленном обмене мнениями, идеями для предъявления и/или согласования существующих позиций по определенной проблеме.</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Признаками дискуссии является активное взаимодействие, в основе которого лежит многосторонняя коммуникация, исследование обсуждаемого вопроса с разных позиций, критический анализ идей.</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Использование метода обеспечивает появление нового уровня понимания изучаемой темы, применение знаний (теорий, концепций) при решении проблем, определение способов их решения.</w:t>
      </w:r>
    </w:p>
    <w:p w:rsidR="00372F81" w:rsidRPr="00AB5118" w:rsidRDefault="00372F81" w:rsidP="00372F81">
      <w:pPr>
        <w:ind w:firstLine="709"/>
        <w:jc w:val="both"/>
        <w:rPr>
          <w:rFonts w:ascii="Times New Roman" w:eastAsia="Times New Roman" w:hAnsi="Times New Roman" w:cs="Times New Roman"/>
          <w:sz w:val="28"/>
          <w:szCs w:val="28"/>
        </w:rPr>
      </w:pPr>
      <w:proofErr w:type="gramStart"/>
      <w:r w:rsidRPr="00AB5118">
        <w:rPr>
          <w:rFonts w:ascii="Times New Roman" w:eastAsia="Times New Roman" w:hAnsi="Times New Roman" w:cs="Times New Roman"/>
          <w:sz w:val="28"/>
          <w:szCs w:val="28"/>
        </w:rPr>
        <w:t>В качестве приемов введения в дискуссию могут использоваться: описание конкретного случая, ролевая игра, демонстрация фильма, иллюстративный материал, аудиозапись, выступления экспертов, стимулирующие открытые вопросы (что? как? почему? что произойдет, если...?) и т.д.</w:t>
      </w:r>
      <w:proofErr w:type="gramEnd"/>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 xml:space="preserve">Проведение дискуссии предполагает деятельность преподавателя в организации и стимулировании обсуждения; в наблюдении за развитием </w:t>
      </w:r>
      <w:r w:rsidRPr="00AB5118">
        <w:rPr>
          <w:rFonts w:ascii="Times New Roman" w:eastAsia="Times New Roman" w:hAnsi="Times New Roman" w:cs="Times New Roman"/>
          <w:sz w:val="28"/>
          <w:szCs w:val="28"/>
        </w:rPr>
        <w:lastRenderedPageBreak/>
        <w:t>групповой динамики и выполнением норм работы; в поддержке активности студентов и обобщении содержания высказываемых идей.</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 xml:space="preserve">Можно выделить следующие виды учебной дискуссии: </w:t>
      </w:r>
      <w:r w:rsidRPr="00AB5118">
        <w:rPr>
          <w:rFonts w:ascii="Times New Roman" w:eastAsia="Times New Roman" w:hAnsi="Times New Roman" w:cs="Times New Roman"/>
          <w:i/>
          <w:sz w:val="28"/>
          <w:szCs w:val="28"/>
        </w:rPr>
        <w:t>дебаты, круглый стол</w:t>
      </w:r>
      <w:r w:rsidRPr="00AB5118">
        <w:rPr>
          <w:rFonts w:ascii="Times New Roman" w:eastAsia="Times New Roman" w:hAnsi="Times New Roman" w:cs="Times New Roman"/>
          <w:sz w:val="28"/>
          <w:szCs w:val="28"/>
        </w:rPr>
        <w:t xml:space="preserve"> (обмен мнениями, идеями), </w:t>
      </w:r>
      <w:r w:rsidRPr="00AB5118">
        <w:rPr>
          <w:rFonts w:ascii="Times New Roman" w:eastAsia="Times New Roman" w:hAnsi="Times New Roman" w:cs="Times New Roman"/>
          <w:i/>
          <w:sz w:val="28"/>
          <w:szCs w:val="28"/>
        </w:rPr>
        <w:t>панельную дискуссию</w:t>
      </w:r>
      <w:r w:rsidRPr="00AB5118">
        <w:rPr>
          <w:rFonts w:ascii="Times New Roman" w:eastAsia="Times New Roman" w:hAnsi="Times New Roman" w:cs="Times New Roman"/>
          <w:sz w:val="28"/>
          <w:szCs w:val="28"/>
        </w:rPr>
        <w:t xml:space="preserve"> (предварительная подготовка нескольких студентов-экспертов для обсуждения определенной проблемы), </w:t>
      </w:r>
      <w:r w:rsidRPr="00AB5118">
        <w:rPr>
          <w:rFonts w:ascii="Times New Roman" w:eastAsia="Times New Roman" w:hAnsi="Times New Roman" w:cs="Times New Roman"/>
          <w:i/>
          <w:sz w:val="28"/>
          <w:szCs w:val="28"/>
        </w:rPr>
        <w:t>форум, «аквариум»</w:t>
      </w:r>
      <w:r w:rsidRPr="00AB5118">
        <w:rPr>
          <w:rFonts w:ascii="Times New Roman" w:eastAsia="Times New Roman" w:hAnsi="Times New Roman" w:cs="Times New Roman"/>
          <w:sz w:val="28"/>
          <w:szCs w:val="28"/>
        </w:rPr>
        <w:t xml:space="preserve"> и др. </w:t>
      </w:r>
    </w:p>
    <w:p w:rsidR="00372F81" w:rsidRPr="00AB5118" w:rsidRDefault="00372F81" w:rsidP="00372F81">
      <w:pPr>
        <w:ind w:firstLine="709"/>
        <w:jc w:val="both"/>
        <w:rPr>
          <w:rFonts w:ascii="Times New Roman" w:eastAsia="Times New Roman" w:hAnsi="Times New Roman" w:cs="Times New Roman"/>
          <w:sz w:val="28"/>
          <w:szCs w:val="28"/>
        </w:rPr>
      </w:pPr>
    </w:p>
    <w:p w:rsidR="00372F81" w:rsidRPr="00AB5118" w:rsidRDefault="00372F81" w:rsidP="00372F81">
      <w:pPr>
        <w:ind w:firstLine="709"/>
        <w:jc w:val="both"/>
        <w:rPr>
          <w:rFonts w:ascii="Times New Roman" w:eastAsia="Times New Roman" w:hAnsi="Times New Roman" w:cs="Times New Roman"/>
          <w:b/>
          <w:sz w:val="28"/>
          <w:szCs w:val="28"/>
        </w:rPr>
      </w:pPr>
      <w:r w:rsidRPr="00AB5118">
        <w:rPr>
          <w:rFonts w:ascii="Times New Roman" w:eastAsia="Times New Roman" w:hAnsi="Times New Roman" w:cs="Times New Roman"/>
          <w:b/>
          <w:sz w:val="28"/>
          <w:szCs w:val="28"/>
        </w:rPr>
        <w:t xml:space="preserve">Методы эвристического обучения </w:t>
      </w:r>
    </w:p>
    <w:p w:rsidR="00372F81" w:rsidRPr="00AB5118" w:rsidRDefault="00372F81" w:rsidP="00372F81">
      <w:pPr>
        <w:ind w:firstLine="709"/>
        <w:jc w:val="both"/>
        <w:rPr>
          <w:rFonts w:ascii="Times New Roman" w:eastAsia="Times New Roman" w:hAnsi="Times New Roman" w:cs="Times New Roman"/>
          <w:sz w:val="28"/>
          <w:szCs w:val="28"/>
          <w:lang w:val="be-BY"/>
        </w:rPr>
      </w:pPr>
      <w:r w:rsidRPr="00AB5118">
        <w:rPr>
          <w:rFonts w:ascii="Times New Roman" w:eastAsia="Times New Roman" w:hAnsi="Times New Roman" w:cs="Times New Roman"/>
          <w:sz w:val="28"/>
          <w:szCs w:val="28"/>
        </w:rPr>
        <w:t>Под эвристическим обучением понимается образовательная деятельность обучающегося по конструированию им собственного смысла, целей, содержания и организации образования</w:t>
      </w:r>
      <w:r w:rsidRPr="00AB5118">
        <w:rPr>
          <w:rFonts w:ascii="Times New Roman" w:eastAsia="Times New Roman" w:hAnsi="Times New Roman" w:cs="Times New Roman"/>
          <w:sz w:val="28"/>
          <w:szCs w:val="28"/>
          <w:lang w:val="be-BY"/>
        </w:rPr>
        <w:t>.</w:t>
      </w:r>
    </w:p>
    <w:p w:rsidR="00372F81" w:rsidRPr="00AB5118" w:rsidRDefault="00372F81" w:rsidP="00372F81">
      <w:pPr>
        <w:ind w:firstLine="709"/>
        <w:jc w:val="both"/>
        <w:rPr>
          <w:rFonts w:ascii="Times New Roman" w:eastAsia="Times New Roman" w:hAnsi="Times New Roman" w:cs="Times New Roman"/>
          <w:sz w:val="28"/>
          <w:szCs w:val="28"/>
          <w:lang w:val="be-BY"/>
        </w:rPr>
      </w:pPr>
      <w:r w:rsidRPr="00AB5118">
        <w:rPr>
          <w:rFonts w:ascii="Times New Roman" w:eastAsia="Times New Roman" w:hAnsi="Times New Roman" w:cs="Times New Roman"/>
          <w:sz w:val="28"/>
          <w:szCs w:val="28"/>
        </w:rPr>
        <w:t>Объектами поисковой познавательной деятельности в эвристическом обучении являются не только проблемы и задачи, но и сами учащиеся, их индивидуальный личностный потенциал</w:t>
      </w:r>
      <w:r w:rsidRPr="00AB5118">
        <w:rPr>
          <w:rFonts w:ascii="Times New Roman" w:eastAsia="Times New Roman" w:hAnsi="Times New Roman" w:cs="Times New Roman"/>
          <w:sz w:val="28"/>
          <w:szCs w:val="28"/>
          <w:lang w:val="be-BY"/>
        </w:rPr>
        <w:t>.</w:t>
      </w:r>
    </w:p>
    <w:p w:rsidR="00372F81" w:rsidRPr="00AB5118" w:rsidRDefault="00372F81" w:rsidP="00372F81">
      <w:pPr>
        <w:ind w:firstLine="709"/>
        <w:jc w:val="both"/>
        <w:rPr>
          <w:rFonts w:ascii="Times New Roman" w:eastAsia="Times New Roman" w:hAnsi="Times New Roman" w:cs="Times New Roman"/>
          <w:sz w:val="28"/>
          <w:szCs w:val="28"/>
          <w:lang w:val="be-BY"/>
        </w:rPr>
      </w:pPr>
      <w:r w:rsidRPr="00AB5118">
        <w:rPr>
          <w:rFonts w:ascii="Times New Roman" w:eastAsia="Times New Roman" w:hAnsi="Times New Roman" w:cs="Times New Roman"/>
          <w:sz w:val="28"/>
          <w:szCs w:val="28"/>
        </w:rPr>
        <w:t xml:space="preserve">В рамках эвристического обучения используются </w:t>
      </w:r>
      <w:r w:rsidRPr="00AB5118">
        <w:rPr>
          <w:rFonts w:ascii="Times New Roman" w:eastAsia="Times New Roman" w:hAnsi="Times New Roman" w:cs="Times New Roman"/>
          <w:i/>
          <w:sz w:val="28"/>
          <w:szCs w:val="28"/>
        </w:rPr>
        <w:t>когнитивные методы</w:t>
      </w:r>
      <w:r w:rsidRPr="00AB5118">
        <w:rPr>
          <w:rFonts w:ascii="Times New Roman" w:eastAsia="Times New Roman" w:hAnsi="Times New Roman" w:cs="Times New Roman"/>
          <w:sz w:val="28"/>
          <w:szCs w:val="28"/>
        </w:rPr>
        <w:t xml:space="preserve"> (методы эвристических вопросов, метод конструирования вопросов, метод эвристического наблюдения); </w:t>
      </w:r>
      <w:r w:rsidRPr="00AB5118">
        <w:rPr>
          <w:rFonts w:ascii="Times New Roman" w:eastAsia="Times New Roman" w:hAnsi="Times New Roman" w:cs="Times New Roman"/>
          <w:i/>
          <w:sz w:val="28"/>
          <w:szCs w:val="28"/>
        </w:rPr>
        <w:t>креативные</w:t>
      </w:r>
      <w:r w:rsidRPr="00AB5118">
        <w:rPr>
          <w:rFonts w:ascii="Times New Roman" w:eastAsia="Times New Roman" w:hAnsi="Times New Roman" w:cs="Times New Roman"/>
          <w:sz w:val="28"/>
          <w:szCs w:val="28"/>
        </w:rPr>
        <w:t xml:space="preserve"> (мозговой штурм, метод образной картины, организовывать обучение); </w:t>
      </w:r>
      <w:proofErr w:type="spellStart"/>
      <w:r w:rsidRPr="00AB5118">
        <w:rPr>
          <w:rFonts w:ascii="Times New Roman" w:eastAsia="Times New Roman" w:hAnsi="Times New Roman" w:cs="Times New Roman"/>
          <w:i/>
          <w:sz w:val="28"/>
          <w:szCs w:val="28"/>
        </w:rPr>
        <w:t>оргдеятельностные</w:t>
      </w:r>
      <w:proofErr w:type="spellEnd"/>
      <w:r w:rsidRPr="00AB5118">
        <w:rPr>
          <w:rFonts w:ascii="Times New Roman" w:eastAsia="Times New Roman" w:hAnsi="Times New Roman" w:cs="Times New Roman"/>
          <w:sz w:val="28"/>
          <w:szCs w:val="28"/>
        </w:rPr>
        <w:t xml:space="preserve"> (метод создания образовательных программ, метод </w:t>
      </w:r>
      <w:proofErr w:type="spellStart"/>
      <w:r w:rsidRPr="00AB5118">
        <w:rPr>
          <w:rFonts w:ascii="Times New Roman" w:eastAsia="Times New Roman" w:hAnsi="Times New Roman" w:cs="Times New Roman"/>
          <w:sz w:val="28"/>
          <w:szCs w:val="28"/>
        </w:rPr>
        <w:t>взаимообучения</w:t>
      </w:r>
      <w:proofErr w:type="spellEnd"/>
      <w:r w:rsidRPr="00AB5118">
        <w:rPr>
          <w:rFonts w:ascii="Times New Roman" w:eastAsia="Times New Roman" w:hAnsi="Times New Roman" w:cs="Times New Roman"/>
          <w:sz w:val="28"/>
          <w:szCs w:val="28"/>
        </w:rPr>
        <w:t>, метод рецензий, методы рефлексии)</w:t>
      </w:r>
      <w:r w:rsidRPr="00AB5118">
        <w:rPr>
          <w:rFonts w:ascii="Times New Roman" w:eastAsia="Times New Roman" w:hAnsi="Times New Roman" w:cs="Times New Roman"/>
          <w:sz w:val="28"/>
          <w:szCs w:val="28"/>
          <w:lang w:val="be-BY"/>
        </w:rPr>
        <w:t>.</w:t>
      </w:r>
    </w:p>
    <w:p w:rsidR="00372F81" w:rsidRPr="00AB5118" w:rsidRDefault="00372F81" w:rsidP="00372F81">
      <w:pPr>
        <w:ind w:firstLine="709"/>
        <w:jc w:val="both"/>
        <w:rPr>
          <w:rFonts w:ascii="Times New Roman" w:eastAsia="Times New Roman" w:hAnsi="Times New Roman" w:cs="Times New Roman"/>
          <w:sz w:val="28"/>
          <w:szCs w:val="28"/>
          <w:lang w:val="be-BY"/>
        </w:rPr>
      </w:pPr>
      <w:r w:rsidRPr="00AB5118">
        <w:rPr>
          <w:rFonts w:ascii="Times New Roman" w:eastAsia="Times New Roman" w:hAnsi="Times New Roman" w:cs="Times New Roman"/>
          <w:sz w:val="28"/>
          <w:szCs w:val="28"/>
          <w:lang w:val="be-BY"/>
        </w:rPr>
        <w:t>Предлагаемые методы а</w:t>
      </w:r>
      <w:proofErr w:type="spellStart"/>
      <w:r w:rsidRPr="00AB5118">
        <w:rPr>
          <w:rFonts w:ascii="Times New Roman" w:eastAsia="Times New Roman" w:hAnsi="Times New Roman" w:cs="Times New Roman"/>
          <w:sz w:val="28"/>
          <w:szCs w:val="28"/>
        </w:rPr>
        <w:t>кцентированы</w:t>
      </w:r>
      <w:proofErr w:type="spellEnd"/>
      <w:r w:rsidRPr="00AB5118">
        <w:rPr>
          <w:rFonts w:ascii="Times New Roman" w:eastAsia="Times New Roman" w:hAnsi="Times New Roman" w:cs="Times New Roman"/>
          <w:sz w:val="28"/>
          <w:szCs w:val="28"/>
        </w:rPr>
        <w:t xml:space="preserve"> на раскрытие творческого потенциала личности обучающегося в процессе эвристической деятельности и могут использоваться на занятиях всех форм и типов по предметам гуманитарного и естественнонаучного цикла.</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Методологическим принципом и инструментом эвристического обучения является диалог.</w:t>
      </w:r>
    </w:p>
    <w:p w:rsidR="00372F81" w:rsidRPr="00AB5118" w:rsidRDefault="00372F81" w:rsidP="00372F81">
      <w:pPr>
        <w:ind w:firstLine="709"/>
        <w:jc w:val="both"/>
        <w:rPr>
          <w:rFonts w:ascii="Times New Roman" w:eastAsia="Times New Roman" w:hAnsi="Times New Roman" w:cs="Times New Roman"/>
          <w:sz w:val="28"/>
          <w:szCs w:val="28"/>
        </w:rPr>
      </w:pPr>
      <w:proofErr w:type="gramStart"/>
      <w:r w:rsidRPr="00AB5118">
        <w:rPr>
          <w:rFonts w:ascii="Times New Roman" w:eastAsia="Times New Roman" w:hAnsi="Times New Roman" w:cs="Times New Roman"/>
          <w:sz w:val="28"/>
          <w:szCs w:val="28"/>
        </w:rPr>
        <w:t>Диалоговый компонент основан на постановке обучающимся вопросов к фундаментальному образовательному объекту (коррелирует с группой вопросов «Что?»), на доказательстве или опровержении утверждения учителя при сравнении первичного продукта ученика с культурно-историческим аналогом (коррелирует с группой вопросов «Как?»), одновременном доказательстве и опровержении утверждения учителя при создании учащимися обобщенного образовательного продукта (коррелирует с группой вопросов «Почему?»).</w:t>
      </w:r>
      <w:proofErr w:type="gramEnd"/>
    </w:p>
    <w:p w:rsidR="00372F81" w:rsidRPr="00AB5118" w:rsidRDefault="00372F81" w:rsidP="00372F81">
      <w:pPr>
        <w:ind w:firstLine="709"/>
        <w:jc w:val="both"/>
        <w:rPr>
          <w:rFonts w:ascii="Times New Roman" w:eastAsia="Times New Roman" w:hAnsi="Times New Roman" w:cs="Times New Roman"/>
          <w:b/>
          <w:sz w:val="28"/>
          <w:szCs w:val="28"/>
        </w:rPr>
      </w:pPr>
    </w:p>
    <w:p w:rsidR="00372F81" w:rsidRPr="00AB5118" w:rsidRDefault="00372F81" w:rsidP="00372F81">
      <w:pPr>
        <w:ind w:firstLine="709"/>
        <w:jc w:val="both"/>
        <w:rPr>
          <w:rFonts w:ascii="Times New Roman" w:eastAsia="Times New Roman" w:hAnsi="Times New Roman" w:cs="Times New Roman"/>
          <w:b/>
          <w:sz w:val="28"/>
          <w:szCs w:val="28"/>
        </w:rPr>
      </w:pPr>
      <w:r w:rsidRPr="00AB5118">
        <w:rPr>
          <w:rFonts w:ascii="Times New Roman" w:eastAsia="Times New Roman" w:hAnsi="Times New Roman" w:cs="Times New Roman"/>
          <w:b/>
          <w:sz w:val="28"/>
          <w:szCs w:val="28"/>
        </w:rPr>
        <w:t>Методы развития критического мышления</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 xml:space="preserve">Технология развития критического мышления представляет собой систему, формирующую навыки работы с информацией в процессе чтения и письма. </w:t>
      </w:r>
    </w:p>
    <w:p w:rsidR="00372F81" w:rsidRPr="00AB5118" w:rsidRDefault="00372F81" w:rsidP="00372F81">
      <w:pPr>
        <w:ind w:firstLine="709"/>
        <w:jc w:val="both"/>
        <w:rPr>
          <w:rFonts w:ascii="Times New Roman" w:eastAsia="Times New Roman" w:hAnsi="Times New Roman" w:cs="Times New Roman"/>
          <w:sz w:val="28"/>
          <w:szCs w:val="28"/>
          <w:lang w:val="be-BY"/>
        </w:rPr>
      </w:pPr>
      <w:r w:rsidRPr="00AB5118">
        <w:rPr>
          <w:rFonts w:ascii="Times New Roman" w:eastAsia="Times New Roman" w:hAnsi="Times New Roman" w:cs="Times New Roman"/>
          <w:sz w:val="28"/>
          <w:szCs w:val="28"/>
          <w:lang w:val="be-BY"/>
        </w:rPr>
        <w:t xml:space="preserve">Принициальные подходы к развитию критического мышления заключаются  в </w:t>
      </w:r>
      <w:r w:rsidRPr="00AB5118">
        <w:rPr>
          <w:rFonts w:ascii="Times New Roman" w:eastAsia="Times New Roman" w:hAnsi="Times New Roman" w:cs="Times New Roman"/>
          <w:sz w:val="28"/>
          <w:szCs w:val="28"/>
        </w:rPr>
        <w:t xml:space="preserve">понимании </w:t>
      </w:r>
      <w:r w:rsidRPr="00AB5118">
        <w:rPr>
          <w:rFonts w:ascii="Times New Roman" w:eastAsia="Times New Roman" w:hAnsi="Times New Roman" w:cs="Times New Roman"/>
          <w:sz w:val="28"/>
          <w:szCs w:val="28"/>
          <w:lang w:val="be-BY"/>
        </w:rPr>
        <w:t>информации как отправного, а не конечного пункта критического мышления; оно начинается с постановки вопросов и уяснения проблем, которые нужно решать; критическое мышление стремится к убедительной аргументации; оно есть мышление социальное.</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lang w:val="be-BY"/>
        </w:rPr>
        <w:t>Методы</w:t>
      </w:r>
      <w:r w:rsidRPr="00AB5118">
        <w:rPr>
          <w:rFonts w:ascii="Times New Roman" w:eastAsia="Times New Roman" w:hAnsi="Times New Roman" w:cs="Times New Roman"/>
          <w:sz w:val="28"/>
          <w:szCs w:val="28"/>
        </w:rPr>
        <w:t xml:space="preserve"> чтения и письма, использующиеся в технологии развития критического мышления,  предполагают решение задач в рамках прохождения следующих технологических этапов: вызов (актуализация имеющихся знаний, постановка собственных целей обучения;</w:t>
      </w:r>
      <w:r w:rsidRPr="00AB5118">
        <w:rPr>
          <w:rFonts w:ascii="Times New Roman" w:eastAsia="Times New Roman" w:hAnsi="Times New Roman" w:cs="Times New Roman"/>
          <w:sz w:val="28"/>
          <w:szCs w:val="28"/>
          <w:lang w:val="be-BY"/>
        </w:rPr>
        <w:t xml:space="preserve"> </w:t>
      </w:r>
      <w:r w:rsidRPr="00AB5118">
        <w:rPr>
          <w:rFonts w:ascii="Times New Roman" w:eastAsia="Times New Roman" w:hAnsi="Times New Roman" w:cs="Times New Roman"/>
          <w:sz w:val="28"/>
          <w:szCs w:val="28"/>
        </w:rPr>
        <w:t>осмысление содержания (получение новой информации; корректировка студентом поставленных целей и задач), рефлексия (размышление, рождение нового знания, постановка обучающимся новых целей).</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Студенту в процессе чтения и письма необходимо осуществлять ряд действий: идентифицировать позицию; оценивать доводы и доказательства утверждений; испытывать (проверять) основания и допущения; исследовать альтернативы.</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lang w:val="be-BY"/>
        </w:rPr>
        <w:t>Одним из методов критического мыщления обучающихся является</w:t>
      </w:r>
      <w:r w:rsidRPr="00AB5118">
        <w:rPr>
          <w:rFonts w:ascii="Times New Roman" w:eastAsia="Times New Roman" w:hAnsi="Times New Roman" w:cs="Times New Roman"/>
          <w:i/>
          <w:sz w:val="28"/>
          <w:szCs w:val="28"/>
        </w:rPr>
        <w:t xml:space="preserve"> эссе</w:t>
      </w:r>
      <w:r w:rsidRPr="00AB5118">
        <w:rPr>
          <w:rFonts w:ascii="Times New Roman" w:eastAsia="Times New Roman" w:hAnsi="Times New Roman" w:cs="Times New Roman"/>
          <w:sz w:val="28"/>
          <w:szCs w:val="28"/>
        </w:rPr>
        <w:t xml:space="preserve"> (форма учебного письменного текста академического жанра, которая позволяет студентам оформить свою позицию, соотнести собственное мнение, опыт с утверждениями экспертов относительно определенной научной проблемы, которая затрагивается в</w:t>
      </w:r>
      <w:r w:rsidRPr="00AB5118">
        <w:rPr>
          <w:rFonts w:ascii="Times New Roman" w:eastAsia="Times New Roman" w:hAnsi="Times New Roman" w:cs="Times New Roman"/>
          <w:sz w:val="28"/>
          <w:szCs w:val="28"/>
          <w:lang w:val="be-BY"/>
        </w:rPr>
        <w:t xml:space="preserve"> учебной </w:t>
      </w:r>
      <w:r w:rsidRPr="00AB5118">
        <w:rPr>
          <w:rFonts w:ascii="Times New Roman" w:eastAsia="Times New Roman" w:hAnsi="Times New Roman" w:cs="Times New Roman"/>
          <w:sz w:val="28"/>
          <w:szCs w:val="28"/>
        </w:rPr>
        <w:t xml:space="preserve">дисциплине). </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Выделяются следующие типы эссе: описательное, причинно-следственное (фокусирующее внимание на предпосылках и последствиях решения исследуемой проблемы), аргументирующее (фиксируется обоснованное мнение относительно предмета изучения). Как правило, оценивается содержание (четкий тезис, ясное изложение позиции, критическое использование материала), аргументация (факты отделены от субъективного мнения, анализ проблемы произведен с разных позиций).</w:t>
      </w:r>
    </w:p>
    <w:p w:rsidR="00372F81" w:rsidRPr="00AB5118" w:rsidRDefault="00372F81" w:rsidP="00372F81">
      <w:pPr>
        <w:ind w:firstLine="709"/>
        <w:jc w:val="both"/>
        <w:rPr>
          <w:rFonts w:ascii="Times New Roman" w:eastAsia="Times New Roman" w:hAnsi="Times New Roman" w:cs="Times New Roman"/>
          <w:sz w:val="28"/>
          <w:szCs w:val="28"/>
        </w:rPr>
      </w:pPr>
      <w:r w:rsidRPr="00AB5118">
        <w:rPr>
          <w:rFonts w:ascii="Times New Roman" w:eastAsia="Times New Roman" w:hAnsi="Times New Roman" w:cs="Times New Roman"/>
          <w:sz w:val="28"/>
          <w:szCs w:val="28"/>
        </w:rPr>
        <w:t xml:space="preserve">Методы чтения различного рода учебных текстов предполагают использование графических организаторов, дневников чтения, </w:t>
      </w:r>
      <w:r w:rsidRPr="00AB5118">
        <w:rPr>
          <w:rFonts w:ascii="Times New Roman" w:eastAsia="Times New Roman" w:hAnsi="Times New Roman" w:cs="Times New Roman"/>
          <w:sz w:val="28"/>
          <w:szCs w:val="28"/>
        </w:rPr>
        <w:lastRenderedPageBreak/>
        <w:t xml:space="preserve">концептуальных карт, таблиц, кластеров, а также приемов, направляющих работу студентов с информацией.  </w:t>
      </w:r>
    </w:p>
    <w:p w:rsidR="00372F81" w:rsidRPr="00AB5118" w:rsidRDefault="00372F81" w:rsidP="00372F81">
      <w:pPr>
        <w:ind w:firstLine="709"/>
        <w:rPr>
          <w:rFonts w:ascii="Times New Roman" w:eastAsia="Times New Roman" w:hAnsi="Times New Roman" w:cs="Times New Roman"/>
          <w:sz w:val="28"/>
          <w:szCs w:val="28"/>
        </w:rPr>
      </w:pPr>
    </w:p>
    <w:p w:rsidR="00372F81" w:rsidRPr="00AB5118" w:rsidRDefault="00372F81" w:rsidP="00372F81">
      <w:pPr>
        <w:ind w:firstLine="709"/>
        <w:rPr>
          <w:rFonts w:ascii="Times New Roman" w:eastAsia="Times New Roman" w:hAnsi="Times New Roman" w:cs="Times New Roman"/>
          <w:b/>
          <w:sz w:val="28"/>
          <w:szCs w:val="28"/>
        </w:rPr>
      </w:pPr>
      <w:r w:rsidRPr="00AB5118">
        <w:rPr>
          <w:rFonts w:ascii="Times New Roman" w:eastAsia="Times New Roman" w:hAnsi="Times New Roman" w:cs="Times New Roman"/>
          <w:b/>
          <w:sz w:val="28"/>
          <w:szCs w:val="28"/>
        </w:rPr>
        <w:t>Методы группового обучения</w:t>
      </w:r>
    </w:p>
    <w:p w:rsidR="00372F81" w:rsidRPr="00AB5118" w:rsidRDefault="00372F81" w:rsidP="00372F81">
      <w:pPr>
        <w:ind w:firstLine="709"/>
        <w:jc w:val="both"/>
        <w:rPr>
          <w:rFonts w:ascii="Times New Roman" w:eastAsia="Times New Roman" w:hAnsi="Times New Roman" w:cs="Times New Roman"/>
          <w:sz w:val="28"/>
          <w:szCs w:val="28"/>
        </w:rPr>
      </w:pPr>
      <w:proofErr w:type="gramStart"/>
      <w:r w:rsidRPr="00AB5118">
        <w:rPr>
          <w:rFonts w:ascii="Times New Roman" w:eastAsia="Times New Roman" w:hAnsi="Times New Roman" w:cs="Times New Roman"/>
          <w:sz w:val="28"/>
          <w:szCs w:val="28"/>
        </w:rPr>
        <w:t>Групповое обучение — форма организации учебно-познавательной деятельности обучающихся, предполагающая функционирование разных типов малых групп, работающих как над общими, так и специфическими учебными заданиями преподавателя.</w:t>
      </w:r>
      <w:proofErr w:type="gramEnd"/>
      <w:r w:rsidRPr="00AB5118">
        <w:rPr>
          <w:rFonts w:ascii="Times New Roman" w:eastAsia="Times New Roman" w:hAnsi="Times New Roman" w:cs="Times New Roman"/>
          <w:sz w:val="28"/>
          <w:szCs w:val="28"/>
        </w:rPr>
        <w:t xml:space="preserve"> Групповая работа стимулирует согласованное взаимодействие студентов, инициирует взаимную ответственность и сотрудничество. </w:t>
      </w:r>
    </w:p>
    <w:p w:rsidR="00372F81" w:rsidRPr="00AB5118" w:rsidRDefault="00372F81" w:rsidP="00372F81">
      <w:pPr>
        <w:tabs>
          <w:tab w:val="num" w:pos="720"/>
        </w:tabs>
        <w:ind w:firstLine="709"/>
        <w:jc w:val="both"/>
        <w:rPr>
          <w:rFonts w:ascii="Times New Roman" w:eastAsia="Times New Roman" w:hAnsi="Times New Roman" w:cs="Times New Roman"/>
          <w:iCs/>
          <w:sz w:val="28"/>
          <w:szCs w:val="28"/>
        </w:rPr>
      </w:pPr>
      <w:proofErr w:type="gramStart"/>
      <w:r w:rsidRPr="00AB5118">
        <w:rPr>
          <w:rFonts w:ascii="Times New Roman" w:eastAsia="Times New Roman" w:hAnsi="Times New Roman" w:cs="Times New Roman"/>
          <w:sz w:val="28"/>
          <w:szCs w:val="28"/>
        </w:rPr>
        <w:t xml:space="preserve">К преимуществам группового обучения относят: </w:t>
      </w:r>
      <w:r w:rsidRPr="00AB5118">
        <w:rPr>
          <w:rFonts w:ascii="Times New Roman" w:eastAsia="Times New Roman" w:hAnsi="Times New Roman" w:cs="Times New Roman"/>
          <w:iCs/>
          <w:sz w:val="28"/>
          <w:szCs w:val="28"/>
        </w:rPr>
        <w:t xml:space="preserve">активное включение каждого студента в процесс усвоения учебного материала; повышение познавательной мотивации; обучение навыкам успешного общения (умение слушать и слышать друг друга, выстраивать диалог, задавать вопросы на понимание); развитие навыков самостоятельной учебной деятельности: определение ведущих и промежуточных задач, выбор оптимального пути, умение предусматривать последствия своего выбора, объективно оценивать его. </w:t>
      </w:r>
      <w:proofErr w:type="gramEnd"/>
    </w:p>
    <w:p w:rsidR="00372F81" w:rsidRPr="00AB5118" w:rsidRDefault="00372F81" w:rsidP="00372F81">
      <w:pPr>
        <w:tabs>
          <w:tab w:val="num" w:pos="720"/>
        </w:tabs>
        <w:ind w:firstLine="709"/>
        <w:jc w:val="both"/>
        <w:rPr>
          <w:rFonts w:ascii="Times New Roman" w:eastAsia="Times New Roman" w:hAnsi="Times New Roman" w:cs="Times New Roman"/>
          <w:iCs/>
          <w:sz w:val="28"/>
          <w:szCs w:val="28"/>
        </w:rPr>
      </w:pPr>
      <w:r w:rsidRPr="00AB5118">
        <w:rPr>
          <w:rFonts w:ascii="Times New Roman" w:eastAsia="Times New Roman" w:hAnsi="Times New Roman" w:cs="Times New Roman"/>
          <w:iCs/>
          <w:sz w:val="28"/>
          <w:szCs w:val="28"/>
        </w:rPr>
        <w:t xml:space="preserve">Различают следующие методы организации обучения в малых группах: целевая (проблемная) группа; дискуссионная группа; группа мозгового штурма; </w:t>
      </w:r>
      <w:proofErr w:type="spellStart"/>
      <w:r w:rsidRPr="00AB5118">
        <w:rPr>
          <w:rFonts w:ascii="Times New Roman" w:eastAsia="Times New Roman" w:hAnsi="Times New Roman" w:cs="Times New Roman"/>
          <w:iCs/>
          <w:sz w:val="28"/>
          <w:szCs w:val="28"/>
        </w:rPr>
        <w:t>тьюторская</w:t>
      </w:r>
      <w:proofErr w:type="spellEnd"/>
      <w:r w:rsidRPr="00AB5118">
        <w:rPr>
          <w:rFonts w:ascii="Times New Roman" w:eastAsia="Times New Roman" w:hAnsi="Times New Roman" w:cs="Times New Roman"/>
          <w:iCs/>
          <w:sz w:val="28"/>
          <w:szCs w:val="28"/>
        </w:rPr>
        <w:t xml:space="preserve"> группа; исследовательская группа; группа открытий.</w:t>
      </w:r>
    </w:p>
    <w:p w:rsidR="00372F81" w:rsidRPr="00AB5118" w:rsidRDefault="00372F81" w:rsidP="00372F81">
      <w:pPr>
        <w:tabs>
          <w:tab w:val="num" w:pos="720"/>
        </w:tabs>
        <w:ind w:firstLine="709"/>
        <w:jc w:val="both"/>
        <w:rPr>
          <w:rFonts w:ascii="Times New Roman" w:eastAsia="Times New Roman" w:hAnsi="Times New Roman" w:cs="Times New Roman"/>
          <w:iCs/>
          <w:sz w:val="28"/>
          <w:szCs w:val="28"/>
        </w:rPr>
      </w:pPr>
      <w:r w:rsidRPr="00AB5118">
        <w:rPr>
          <w:rFonts w:ascii="Times New Roman" w:eastAsia="Times New Roman" w:hAnsi="Times New Roman" w:cs="Times New Roman"/>
          <w:iCs/>
          <w:sz w:val="28"/>
          <w:szCs w:val="28"/>
        </w:rPr>
        <w:t xml:space="preserve">Отдельной стратегией использования малых групп в учебной аудитории является кооперативное обучение, которое опирается на ряд принципов организации коммуникации и взаимодействия между студентами. Данные принципы способствуют развитию индивидуальной ответственности  участников малых групп, формированию навыков сотрудничества, реализации идей </w:t>
      </w:r>
      <w:proofErr w:type="spellStart"/>
      <w:r w:rsidRPr="00AB5118">
        <w:rPr>
          <w:rFonts w:ascii="Times New Roman" w:eastAsia="Times New Roman" w:hAnsi="Times New Roman" w:cs="Times New Roman"/>
          <w:iCs/>
          <w:sz w:val="28"/>
          <w:szCs w:val="28"/>
        </w:rPr>
        <w:t>взаимообучения</w:t>
      </w:r>
      <w:proofErr w:type="spellEnd"/>
      <w:r w:rsidRPr="00AB5118">
        <w:rPr>
          <w:rFonts w:ascii="Times New Roman" w:eastAsia="Times New Roman" w:hAnsi="Times New Roman" w:cs="Times New Roman"/>
          <w:iCs/>
          <w:sz w:val="28"/>
          <w:szCs w:val="28"/>
        </w:rPr>
        <w:t xml:space="preserve"> студентов.  </w:t>
      </w:r>
    </w:p>
    <w:p w:rsidR="00372F81" w:rsidRPr="00AB5118" w:rsidRDefault="00372F81" w:rsidP="00372F81">
      <w:pPr>
        <w:ind w:firstLine="709"/>
        <w:jc w:val="both"/>
        <w:rPr>
          <w:rFonts w:ascii="Times New Roman" w:eastAsia="Times New Roman" w:hAnsi="Times New Roman" w:cs="Times New Roman"/>
          <w:sz w:val="28"/>
          <w:szCs w:val="28"/>
        </w:rPr>
      </w:pPr>
    </w:p>
    <w:p w:rsidR="00372F81" w:rsidRPr="00AB5118" w:rsidRDefault="00372F81" w:rsidP="00372F81">
      <w:pPr>
        <w:ind w:firstLine="709"/>
        <w:jc w:val="both"/>
        <w:rPr>
          <w:rFonts w:ascii="Times New Roman" w:eastAsia="Times New Roman" w:hAnsi="Times New Roman" w:cs="Times New Roman"/>
          <w:b/>
          <w:sz w:val="28"/>
          <w:szCs w:val="28"/>
        </w:rPr>
      </w:pPr>
      <w:r w:rsidRPr="00AB5118">
        <w:rPr>
          <w:rFonts w:ascii="Times New Roman" w:eastAsia="Times New Roman" w:hAnsi="Times New Roman" w:cs="Times New Roman"/>
          <w:b/>
          <w:sz w:val="28"/>
          <w:szCs w:val="28"/>
        </w:rPr>
        <w:t>Деловая игра</w:t>
      </w:r>
    </w:p>
    <w:p w:rsidR="00372F81" w:rsidRPr="00AB5118" w:rsidRDefault="00372F81" w:rsidP="00372F81">
      <w:pPr>
        <w:ind w:firstLine="709"/>
        <w:jc w:val="both"/>
        <w:rPr>
          <w:rFonts w:ascii="Times New Roman" w:hAnsi="Times New Roman" w:cs="Times New Roman"/>
          <w:sz w:val="28"/>
          <w:szCs w:val="28"/>
          <w:lang w:val="be-BY"/>
        </w:rPr>
      </w:pPr>
      <w:r w:rsidRPr="00AB5118">
        <w:rPr>
          <w:rFonts w:ascii="Times New Roman" w:hAnsi="Times New Roman" w:cs="Times New Roman"/>
          <w:sz w:val="28"/>
          <w:szCs w:val="28"/>
          <w:lang w:val="be-BY"/>
        </w:rPr>
        <w:t xml:space="preserve">Деловая игра — вид имитационно-ролевого моделирования, в котором игровая ситуация максимально приближена к решению реальных проблем профессиональной деятельности. Данный метод предполагает моделирование определенной проблемы делового характера.  Среди существенных признаков деловой игры можно выделить: включенность и </w:t>
      </w:r>
      <w:r w:rsidRPr="00AB5118">
        <w:rPr>
          <w:rFonts w:ascii="Times New Roman" w:hAnsi="Times New Roman" w:cs="Times New Roman"/>
          <w:sz w:val="28"/>
          <w:szCs w:val="28"/>
        </w:rPr>
        <w:lastRenderedPageBreak/>
        <w:t xml:space="preserve">заинтересованность участников, </w:t>
      </w:r>
      <w:r w:rsidRPr="00AB5118">
        <w:rPr>
          <w:rFonts w:ascii="Times New Roman" w:hAnsi="Times New Roman" w:cs="Times New Roman"/>
          <w:sz w:val="28"/>
          <w:szCs w:val="28"/>
          <w:lang w:val="be-BY"/>
        </w:rPr>
        <w:t>погружение студентов  в комплекс игровых отношений, близких к реальным ситуациям; организация обучения различным видам деятельности, необходимым в образовательной и профессиональной сферах; формирование и совершенствование работы в команде и др.</w:t>
      </w:r>
    </w:p>
    <w:p w:rsidR="00372F81" w:rsidRPr="00AB5118" w:rsidRDefault="00372F81" w:rsidP="00372F81">
      <w:pPr>
        <w:ind w:firstLine="709"/>
        <w:jc w:val="both"/>
        <w:rPr>
          <w:rFonts w:ascii="Times New Roman" w:hAnsi="Times New Roman" w:cs="Times New Roman"/>
          <w:sz w:val="28"/>
          <w:szCs w:val="28"/>
        </w:rPr>
      </w:pPr>
      <w:r w:rsidRPr="00AB5118">
        <w:rPr>
          <w:rFonts w:ascii="Times New Roman" w:hAnsi="Times New Roman" w:cs="Times New Roman"/>
          <w:sz w:val="28"/>
          <w:szCs w:val="28"/>
          <w:lang w:val="be-BY"/>
        </w:rPr>
        <w:t>В процессе</w:t>
      </w:r>
      <w:r w:rsidRPr="00AB5118">
        <w:rPr>
          <w:rFonts w:ascii="Times New Roman" w:hAnsi="Times New Roman" w:cs="Times New Roman"/>
          <w:sz w:val="28"/>
          <w:szCs w:val="28"/>
        </w:rPr>
        <w:t xml:space="preserve"> деловых игр студенты приобретают конкретный профессиональный опыт, развивают творческое мышление, получают опыт социальных отношений.</w:t>
      </w:r>
    </w:p>
    <w:p w:rsidR="00372F81" w:rsidRPr="00AB5118" w:rsidRDefault="00372F81" w:rsidP="00372F81">
      <w:pPr>
        <w:ind w:firstLine="709"/>
        <w:jc w:val="both"/>
        <w:rPr>
          <w:rFonts w:ascii="Times New Roman" w:hAnsi="Times New Roman" w:cs="Times New Roman"/>
          <w:sz w:val="28"/>
          <w:szCs w:val="28"/>
        </w:rPr>
      </w:pPr>
      <w:r w:rsidRPr="00AB5118">
        <w:rPr>
          <w:rFonts w:ascii="Times New Roman" w:hAnsi="Times New Roman" w:cs="Times New Roman"/>
          <w:sz w:val="28"/>
          <w:szCs w:val="28"/>
          <w:lang w:val="be-BY"/>
        </w:rPr>
        <w:t>Деловая игра предполагает наличие правил игры, подготовку инструктивных материалов, разделение ролей между участниками</w:t>
      </w:r>
      <w:r w:rsidRPr="00AB5118">
        <w:rPr>
          <w:rFonts w:ascii="Times New Roman" w:hAnsi="Times New Roman" w:cs="Times New Roman"/>
          <w:sz w:val="28"/>
          <w:szCs w:val="28"/>
        </w:rPr>
        <w:t xml:space="preserve">, игровую ситуацию, рефлексию и подведение итогов.  </w:t>
      </w:r>
    </w:p>
    <w:p w:rsidR="00372F81" w:rsidRPr="00AB5118" w:rsidRDefault="00372F81" w:rsidP="00372F81">
      <w:pPr>
        <w:ind w:firstLine="709"/>
        <w:jc w:val="both"/>
        <w:rPr>
          <w:rFonts w:ascii="Times New Roman" w:hAnsi="Times New Roman" w:cs="Times New Roman"/>
          <w:sz w:val="28"/>
          <w:szCs w:val="28"/>
        </w:rPr>
      </w:pPr>
      <w:r w:rsidRPr="00AB5118">
        <w:rPr>
          <w:rFonts w:ascii="Times New Roman" w:hAnsi="Times New Roman" w:cs="Times New Roman"/>
          <w:sz w:val="28"/>
          <w:szCs w:val="28"/>
        </w:rPr>
        <w:t>По методологии проведения деловые игры подразделяют на ролевые игры (у каждого участника определенная роль в соответствии с заданием); имитационные (создается имитационная модель изучаемого процесса); инновационные (инициируется инновационное мышление участников, выдвигаются инновационные идеи) и др.</w:t>
      </w:r>
    </w:p>
    <w:p w:rsidR="00372F81" w:rsidRPr="00AB5118" w:rsidRDefault="00372F81" w:rsidP="00372F81">
      <w:pPr>
        <w:ind w:firstLine="709"/>
        <w:jc w:val="both"/>
        <w:rPr>
          <w:rFonts w:ascii="Times New Roman" w:hAnsi="Times New Roman" w:cs="Times New Roman"/>
          <w:sz w:val="28"/>
          <w:szCs w:val="28"/>
          <w:lang w:val="be-BY"/>
        </w:rPr>
      </w:pPr>
      <w:r w:rsidRPr="00AB5118">
        <w:rPr>
          <w:rFonts w:ascii="Times New Roman" w:hAnsi="Times New Roman" w:cs="Times New Roman"/>
          <w:sz w:val="28"/>
          <w:szCs w:val="28"/>
          <w:lang w:val="be-BY"/>
        </w:rPr>
        <w:t>Деловая игра измененяет отношение к традиционному представлению о роли преподавателя и студентов в учебном процессе. Преподаватель наиболее активен на этапах подготовки игры и  ее рефлексивной оценки, в то время как студент проявляет наибольшую активность в процессе самой игры.</w:t>
      </w:r>
      <w:bookmarkStart w:id="0" w:name="_GoBack"/>
      <w:bookmarkEnd w:id="0"/>
    </w:p>
    <w:sectPr w:rsidR="00372F81" w:rsidRPr="00AB5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00735"/>
    <w:multiLevelType w:val="hybridMultilevel"/>
    <w:tmpl w:val="AD808176"/>
    <w:lvl w:ilvl="0" w:tplc="1EC25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F01F26"/>
    <w:multiLevelType w:val="hybridMultilevel"/>
    <w:tmpl w:val="DBC22664"/>
    <w:lvl w:ilvl="0" w:tplc="F7AE5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623A43"/>
    <w:multiLevelType w:val="hybridMultilevel"/>
    <w:tmpl w:val="3AC29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F50CAA"/>
    <w:multiLevelType w:val="hybridMultilevel"/>
    <w:tmpl w:val="130E4E7A"/>
    <w:lvl w:ilvl="0" w:tplc="33140D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3C954C0"/>
    <w:multiLevelType w:val="hybridMultilevel"/>
    <w:tmpl w:val="1102E538"/>
    <w:lvl w:ilvl="0" w:tplc="83B8A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A6154DF"/>
    <w:multiLevelType w:val="hybridMultilevel"/>
    <w:tmpl w:val="01765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462AB0"/>
    <w:multiLevelType w:val="hybridMultilevel"/>
    <w:tmpl w:val="8E2A8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81"/>
    <w:rsid w:val="00261629"/>
    <w:rsid w:val="00372F81"/>
    <w:rsid w:val="005D6B21"/>
    <w:rsid w:val="00AD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2F8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72F81"/>
    <w:pPr>
      <w:ind w:left="720"/>
      <w:contextualSpacing/>
    </w:pPr>
  </w:style>
  <w:style w:type="character" w:styleId="a5">
    <w:name w:val="Hyperlink"/>
    <w:basedOn w:val="a0"/>
    <w:uiPriority w:val="99"/>
    <w:unhideWhenUsed/>
    <w:rsid w:val="00372F81"/>
    <w:rPr>
      <w:color w:val="0000FF" w:themeColor="hyperlink"/>
      <w:u w:val="single"/>
    </w:rPr>
  </w:style>
  <w:style w:type="character" w:styleId="a6">
    <w:name w:val="FollowedHyperlink"/>
    <w:basedOn w:val="a0"/>
    <w:uiPriority w:val="99"/>
    <w:semiHidden/>
    <w:unhideWhenUsed/>
    <w:rsid w:val="00372F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2F8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72F81"/>
    <w:pPr>
      <w:ind w:left="720"/>
      <w:contextualSpacing/>
    </w:pPr>
  </w:style>
  <w:style w:type="character" w:styleId="a5">
    <w:name w:val="Hyperlink"/>
    <w:basedOn w:val="a0"/>
    <w:uiPriority w:val="99"/>
    <w:unhideWhenUsed/>
    <w:rsid w:val="00372F81"/>
    <w:rPr>
      <w:color w:val="0000FF" w:themeColor="hyperlink"/>
      <w:u w:val="single"/>
    </w:rPr>
  </w:style>
  <w:style w:type="character" w:styleId="a6">
    <w:name w:val="FollowedHyperlink"/>
    <w:basedOn w:val="a0"/>
    <w:uiPriority w:val="99"/>
    <w:semiHidden/>
    <w:unhideWhenUsed/>
    <w:rsid w:val="00372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1853</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ГрГУ</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Карачарская</dc:creator>
  <cp:keywords/>
  <dc:description/>
  <cp:lastModifiedBy>Маргарита Карачарская</cp:lastModifiedBy>
  <cp:revision>3</cp:revision>
  <dcterms:created xsi:type="dcterms:W3CDTF">2023-10-24T08:41:00Z</dcterms:created>
  <dcterms:modified xsi:type="dcterms:W3CDTF">2023-10-24T11:47:00Z</dcterms:modified>
</cp:coreProperties>
</file>