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DD" w:rsidRPr="004F12DD" w:rsidRDefault="004F12DD">
      <w:pPr>
        <w:pStyle w:val="ConsPlusTitle"/>
        <w:jc w:val="center"/>
        <w:outlineLvl w:val="0"/>
        <w:rPr>
          <w:rFonts w:ascii="Times New Roman" w:hAnsi="Times New Roman" w:cs="Times New Roman"/>
        </w:rPr>
      </w:pPr>
      <w:r w:rsidRPr="004F12DD">
        <w:rPr>
          <w:rFonts w:ascii="Times New Roman" w:hAnsi="Times New Roman" w:cs="Times New Roman"/>
        </w:rPr>
        <w:t>ПОСТАНОВЛЕНИЕ МИНИСТЕРСТВА ОБРАЗОВАНИЯ РЕСПУБЛИКИ БЕЛАРУСЬ</w:t>
      </w:r>
    </w:p>
    <w:p w:rsidR="004F12DD" w:rsidRPr="004F12DD" w:rsidRDefault="004F12DD">
      <w:pPr>
        <w:pStyle w:val="ConsPlusTitle"/>
        <w:jc w:val="center"/>
        <w:rPr>
          <w:rFonts w:ascii="Times New Roman" w:hAnsi="Times New Roman" w:cs="Times New Roman"/>
        </w:rPr>
      </w:pPr>
      <w:r w:rsidRPr="004F12DD">
        <w:rPr>
          <w:rFonts w:ascii="Times New Roman" w:hAnsi="Times New Roman" w:cs="Times New Roman"/>
        </w:rPr>
        <w:t>15 июля 2015 г. N 82</w:t>
      </w:r>
    </w:p>
    <w:p w:rsidR="004F12DD" w:rsidRPr="004F12DD" w:rsidRDefault="004F12DD">
      <w:pPr>
        <w:pStyle w:val="ConsPlusTitle"/>
        <w:jc w:val="center"/>
        <w:rPr>
          <w:rFonts w:ascii="Times New Roman" w:hAnsi="Times New Roman" w:cs="Times New Roman"/>
        </w:rPr>
      </w:pPr>
    </w:p>
    <w:p w:rsidR="004F12DD" w:rsidRPr="004F12DD" w:rsidRDefault="004F12DD">
      <w:pPr>
        <w:pStyle w:val="ConsPlusTitle"/>
        <w:jc w:val="center"/>
        <w:rPr>
          <w:rFonts w:ascii="Times New Roman" w:hAnsi="Times New Roman" w:cs="Times New Roman"/>
        </w:rPr>
      </w:pPr>
      <w:r w:rsidRPr="004F12DD">
        <w:rPr>
          <w:rFonts w:ascii="Times New Roman" w:hAnsi="Times New Roman" w:cs="Times New Roman"/>
        </w:rPr>
        <w:t xml:space="preserve">ОБ УТВЕРЖДЕНИИ </w:t>
      </w:r>
      <w:bookmarkStart w:id="0" w:name="_GoBack"/>
      <w:r w:rsidRPr="004F12DD">
        <w:rPr>
          <w:rFonts w:ascii="Times New Roman" w:hAnsi="Times New Roman" w:cs="Times New Roman"/>
        </w:rPr>
        <w:t>КОНЦЕПЦИИ НЕПРЕРЫВНОГО ВОСПИТАНИЯ ДЕТЕЙ И УЧАЩЕЙСЯ МОЛОДЕЖИ</w:t>
      </w:r>
      <w:bookmarkEnd w:id="0"/>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На основании </w:t>
      </w:r>
      <w:hyperlink r:id="rId5" w:history="1">
        <w:r w:rsidRPr="004F12DD">
          <w:rPr>
            <w:rFonts w:ascii="Times New Roman" w:hAnsi="Times New Roman" w:cs="Times New Roman"/>
            <w:color w:val="0000FF"/>
          </w:rPr>
          <w:t>пункта 1 статьи 95</w:t>
        </w:r>
      </w:hyperlink>
      <w:r w:rsidRPr="004F12DD">
        <w:rPr>
          <w:rFonts w:ascii="Times New Roman" w:hAnsi="Times New Roman" w:cs="Times New Roman"/>
        </w:rPr>
        <w:t xml:space="preserve"> Кодекса Республики Беларусь об образовании Министерство образования Республики Беларусь ПОСТАНОВЛЯЕТ:</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1. Утвердить прилагаемую </w:t>
      </w:r>
      <w:hyperlink w:anchor="P16" w:history="1">
        <w:r w:rsidRPr="004F12DD">
          <w:rPr>
            <w:rFonts w:ascii="Times New Roman" w:hAnsi="Times New Roman" w:cs="Times New Roman"/>
            <w:color w:val="0000FF"/>
          </w:rPr>
          <w:t>Концепцию</w:t>
        </w:r>
      </w:hyperlink>
      <w:r w:rsidRPr="004F12DD">
        <w:rPr>
          <w:rFonts w:ascii="Times New Roman" w:hAnsi="Times New Roman" w:cs="Times New Roman"/>
        </w:rPr>
        <w:t xml:space="preserve"> непрерывного воспитания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 Настоящее постановление вступает в силу с 1 сентября 2015 года.</w:t>
      </w:r>
    </w:p>
    <w:p w:rsidR="004F12DD" w:rsidRPr="004F12DD" w:rsidRDefault="004F12DD">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12DD" w:rsidRPr="004F12DD">
        <w:tc>
          <w:tcPr>
            <w:tcW w:w="4677" w:type="dxa"/>
            <w:tcBorders>
              <w:top w:val="nil"/>
              <w:left w:val="nil"/>
              <w:bottom w:val="nil"/>
              <w:right w:val="nil"/>
            </w:tcBorders>
          </w:tcPr>
          <w:p w:rsidR="004F12DD" w:rsidRPr="004F12DD" w:rsidRDefault="004F12DD">
            <w:pPr>
              <w:pStyle w:val="ConsPlusNormal"/>
              <w:rPr>
                <w:rFonts w:ascii="Times New Roman" w:hAnsi="Times New Roman" w:cs="Times New Roman"/>
              </w:rPr>
            </w:pPr>
            <w:r w:rsidRPr="004F12DD">
              <w:rPr>
                <w:rFonts w:ascii="Times New Roman" w:hAnsi="Times New Roman" w:cs="Times New Roman"/>
              </w:rPr>
              <w:t>Министр</w:t>
            </w:r>
          </w:p>
        </w:tc>
        <w:tc>
          <w:tcPr>
            <w:tcW w:w="4677" w:type="dxa"/>
            <w:tcBorders>
              <w:top w:val="nil"/>
              <w:left w:val="nil"/>
              <w:bottom w:val="nil"/>
              <w:right w:val="nil"/>
            </w:tcBorders>
          </w:tcPr>
          <w:p w:rsidR="004F12DD" w:rsidRPr="004F12DD" w:rsidRDefault="004F12DD">
            <w:pPr>
              <w:pStyle w:val="ConsPlusNormal"/>
              <w:jc w:val="right"/>
              <w:rPr>
                <w:rFonts w:ascii="Times New Roman" w:hAnsi="Times New Roman" w:cs="Times New Roman"/>
              </w:rPr>
            </w:pPr>
            <w:proofErr w:type="spellStart"/>
            <w:r w:rsidRPr="004F12DD">
              <w:rPr>
                <w:rFonts w:ascii="Times New Roman" w:hAnsi="Times New Roman" w:cs="Times New Roman"/>
              </w:rPr>
              <w:t>М.А.Журавков</w:t>
            </w:r>
            <w:proofErr w:type="spellEnd"/>
          </w:p>
        </w:tc>
      </w:tr>
    </w:tbl>
    <w:p w:rsidR="004F12DD" w:rsidRPr="004F12DD" w:rsidRDefault="004F12DD">
      <w:pPr>
        <w:pStyle w:val="ConsPlusNormal"/>
        <w:jc w:val="both"/>
        <w:rPr>
          <w:rFonts w:ascii="Times New Roman" w:hAnsi="Times New Roman" w:cs="Times New Roman"/>
        </w:rPr>
      </w:pPr>
    </w:p>
    <w:p w:rsidR="004F12DD" w:rsidRDefault="004F12DD">
      <w:pPr>
        <w:rPr>
          <w:rFonts w:ascii="Times New Roman" w:eastAsia="Times New Roman" w:hAnsi="Times New Roman" w:cs="Times New Roman"/>
          <w:szCs w:val="20"/>
          <w:lang w:eastAsia="ru-RU"/>
        </w:rPr>
      </w:pPr>
      <w:r>
        <w:rPr>
          <w:rFonts w:ascii="Times New Roman" w:hAnsi="Times New Roman" w:cs="Times New Roman"/>
        </w:rPr>
        <w:br w:type="page"/>
      </w:r>
    </w:p>
    <w:p w:rsidR="004F12DD" w:rsidRPr="004F12DD" w:rsidRDefault="004F12DD">
      <w:pPr>
        <w:pStyle w:val="ConsPlusTitle"/>
        <w:jc w:val="center"/>
        <w:outlineLvl w:val="0"/>
        <w:rPr>
          <w:rFonts w:ascii="Times New Roman" w:hAnsi="Times New Roman" w:cs="Times New Roman"/>
        </w:rPr>
      </w:pPr>
      <w:bookmarkStart w:id="1" w:name="P16"/>
      <w:bookmarkEnd w:id="1"/>
      <w:r w:rsidRPr="004F12DD">
        <w:rPr>
          <w:rFonts w:ascii="Times New Roman" w:hAnsi="Times New Roman" w:cs="Times New Roman"/>
        </w:rPr>
        <w:lastRenderedPageBreak/>
        <w:t>КОНЦЕПЦИЯ НЕПРЕРЫВНОГО ВОСПИТАНИЯ ДЕТЕЙ И УЧАЩЕЙСЯ МОЛОДЕЖИ</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ОБЩИЕ ПОЛОЖЕНИЯ</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 Методологические основы Концепции.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Концепция непрерывного воспитания детей и учащейся молодежи в Республике Беларусь (далее - Концепция), базируясь на идеях гуманистического, аксиологического, системного, компетентностного, деятельностного, культурологического, личностно 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 Воспитание является составляющей частью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 целенаправленный процесс формирования духовно-нравственной и эмоционально ценностной сферы личности обучающегося, оно отражает интересы личности, общества и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 Целью воспитания является формирование разносторонне развитой, нравственно зрелой, творческой личности обучающегося.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 Достижение цели воспитания предполагает решение следующих основных задач:</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гражданственности, патриотизма и национального самосознания детей и учащейся молодежи на основе государственной идеологии;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подготовка к самостоятельной жизни и труду;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нравственной, эстетической и экологической культуры; культуры безопасности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овладение знаниями, ценностями и навыками здорового образа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культуры семейных отношений;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условий для актуализации предприимчивости, инициативы, успешного саморазвития и самореализации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 Основные требования к организации воспитания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осуществление воспитания на уровне, обеспечивающем его высокое качество (эффективность / результативность);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соответствие содержания, форм и методов воспитания его целям и задачам;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системность и единство педагогических требований;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реализация концептуальных подходов к воспитанию;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профилактика противоправного и небезопасного поведения, зависимостей, поддержка детей, находящихся в социально опасном положении;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применение интерактивных форм и методов работы в соответствии с возрастными особенностями обучающихся, реализация подхода "</w:t>
      </w:r>
      <w:proofErr w:type="gramStart"/>
      <w:r w:rsidRPr="004F12DD">
        <w:rPr>
          <w:rFonts w:ascii="Times New Roman" w:hAnsi="Times New Roman" w:cs="Times New Roman"/>
        </w:rPr>
        <w:t>равный</w:t>
      </w:r>
      <w:proofErr w:type="gramEnd"/>
      <w:r w:rsidRPr="004F12DD">
        <w:rPr>
          <w:rFonts w:ascii="Times New Roman" w:hAnsi="Times New Roman" w:cs="Times New Roman"/>
        </w:rPr>
        <w:t xml:space="preserve"> обучает равного";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педагогическая поддержка органов самоуправления, детских и молодежных общественных </w:t>
      </w:r>
      <w:r w:rsidRPr="004F12DD">
        <w:rPr>
          <w:rFonts w:ascii="Times New Roman" w:hAnsi="Times New Roman" w:cs="Times New Roman"/>
        </w:rPr>
        <w:lastRenderedPageBreak/>
        <w:t>объединений, развитие их инициатив;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включение вопросов воспитания в содержание дополнительного </w:t>
      </w:r>
      <w:proofErr w:type="gramStart"/>
      <w:r w:rsidRPr="004F12DD">
        <w:rPr>
          <w:rFonts w:ascii="Times New Roman" w:hAnsi="Times New Roman" w:cs="Times New Roman"/>
        </w:rPr>
        <w:t>образования педагогических работников всех уровней системы образования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 Основные составляющие воспитания детей и учащейся молодежи:</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происходящим в мире и стране событиям, культурному и научному наследию, историческим достижениям, понимание себя, своего места в обществе;</w:t>
      </w:r>
      <w:proofErr w:type="gramEnd"/>
      <w:r w:rsidRPr="004F12DD">
        <w:rPr>
          <w:rFonts w:ascii="Times New Roman" w:hAnsi="Times New Roman" w:cs="Times New Roman"/>
        </w:rPr>
        <w:t xml:space="preserve">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экономическое воспитание, направленное на формирование экономической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эстетическое воспитание, направленное на формирование эстетического вкуса, развитие чувства прекрасного;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психологической культуры, направленной на развитие и саморазвитие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экологическое воспитание, направленное на формирование экологической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семейное и гендерное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 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 общение, предметная и игровая.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w:t>
      </w:r>
      <w:proofErr w:type="gramStart"/>
      <w:r w:rsidRPr="004F12DD">
        <w:rPr>
          <w:rFonts w:ascii="Times New Roman" w:hAnsi="Times New Roman" w:cs="Times New Roman"/>
        </w:rPr>
        <w:t xml:space="preserve">получение первоначальных представлений о труде взрослых, профессиях, о личностных качествах людей, представителей разных профессий;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w:t>
      </w:r>
      <w:r w:rsidRPr="004F12DD">
        <w:rPr>
          <w:rFonts w:ascii="Times New Roman" w:hAnsi="Times New Roman" w:cs="Times New Roman"/>
        </w:rPr>
        <w:lastRenderedPageBreak/>
        <w:t>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w:t>
      </w:r>
      <w:proofErr w:type="gramEnd"/>
      <w:r w:rsidRPr="004F12DD">
        <w:rPr>
          <w:rFonts w:ascii="Times New Roman" w:hAnsi="Times New Roman" w:cs="Times New Roman"/>
        </w:rPr>
        <w:t xml:space="preserve">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 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w:t>
      </w:r>
      <w:proofErr w:type="gramStart"/>
      <w:r w:rsidRPr="004F12DD">
        <w:rPr>
          <w:rFonts w:ascii="Times New Roman" w:hAnsi="Times New Roman" w:cs="Times New Roman"/>
        </w:rPr>
        <w:t>со</w:t>
      </w:r>
      <w:proofErr w:type="gramEnd"/>
      <w:r w:rsidRPr="004F12DD">
        <w:rPr>
          <w:rFonts w:ascii="Times New Roman" w:hAnsi="Times New Roman" w:cs="Times New Roman"/>
        </w:rPr>
        <w:t xml:space="preserve">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учебная, игровая, трудовая, досуговая.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Особенности процесса воспитания: формирование личностных каче</w:t>
      </w:r>
      <w:proofErr w:type="gramStart"/>
      <w:r w:rsidRPr="004F12DD">
        <w:rPr>
          <w:rFonts w:ascii="Times New Roman" w:hAnsi="Times New Roman" w:cs="Times New Roman"/>
        </w:rPr>
        <w:t>ств в пр</w:t>
      </w:r>
      <w:proofErr w:type="gramEnd"/>
      <w:r w:rsidRPr="004F12DD">
        <w:rPr>
          <w:rFonts w:ascii="Times New Roman" w:hAnsi="Times New Roman" w:cs="Times New Roman"/>
        </w:rPr>
        <w:t xml:space="preserve">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w:t>
      </w:r>
      <w:proofErr w:type="spellStart"/>
      <w:r w:rsidRPr="004F12DD">
        <w:rPr>
          <w:rFonts w:ascii="Times New Roman" w:hAnsi="Times New Roman" w:cs="Times New Roman"/>
        </w:rPr>
        <w:t>самоактуализации</w:t>
      </w:r>
      <w:proofErr w:type="spellEnd"/>
      <w:r w:rsidRPr="004F12DD">
        <w:rPr>
          <w:rFonts w:ascii="Times New Roman" w:hAnsi="Times New Roman" w:cs="Times New Roman"/>
        </w:rPr>
        <w:t xml:space="preserve">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10. 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учебная, трудовая, общественная, досуговая.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w:t>
      </w:r>
      <w:proofErr w:type="gramStart"/>
      <w:r w:rsidRPr="004F12DD">
        <w:rPr>
          <w:rFonts w:ascii="Times New Roman" w:hAnsi="Times New Roman" w:cs="Times New Roman"/>
        </w:rPr>
        <w:t>со</w:t>
      </w:r>
      <w:proofErr w:type="gramEnd"/>
      <w:r w:rsidRPr="004F12DD">
        <w:rPr>
          <w:rFonts w:ascii="Times New Roman" w:hAnsi="Times New Roman" w:cs="Times New Roman"/>
        </w:rPr>
        <w:t xml:space="preserve"> взрослыми и сверстниками. Стимулирование деятельности объединений по интересам. Учет влияния СМИ, интернета, молодежных субкультур.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11. 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Ведущие виды деятельности: учебная, трудовая, профессиональная, общественная, досуговая.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w:t>
      </w:r>
      <w:proofErr w:type="gramStart"/>
      <w:r w:rsidRPr="004F12DD">
        <w:rPr>
          <w:rFonts w:ascii="Times New Roman" w:hAnsi="Times New Roman" w:cs="Times New Roman"/>
        </w:rPr>
        <w:t>ответственности</w:t>
      </w:r>
      <w:proofErr w:type="gramEnd"/>
      <w:r w:rsidRPr="004F12DD">
        <w:rPr>
          <w:rFonts w:ascii="Times New Roman" w:hAnsi="Times New Roman" w:cs="Times New Roman"/>
        </w:rPr>
        <w:t xml:space="preserve">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12. </w:t>
      </w: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w:t>
      </w:r>
      <w:proofErr w:type="gramEnd"/>
      <w:r w:rsidRPr="004F12DD">
        <w:rPr>
          <w:rFonts w:ascii="Times New Roman" w:hAnsi="Times New Roman" w:cs="Times New Roman"/>
        </w:rPr>
        <w:t xml:space="preserve"> стремление к практической профессиональной деятельности; проявление уважения к культуре и традициям белорусского народа, а также культуре других народов.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Ведущие виды деятельности: учебная, профессиональная, научно-исследовательская, трудовая, общественная, досуговая.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w:t>
      </w:r>
      <w:proofErr w:type="gramEnd"/>
      <w:r w:rsidRPr="004F12DD">
        <w:rPr>
          <w:rFonts w:ascii="Times New Roman" w:hAnsi="Times New Roman" w:cs="Times New Roman"/>
        </w:rPr>
        <w:t xml:space="preserve">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2</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ИДЕОЛОГИЧЕСКОЕ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15. Условия идеологического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идеологическое воспитание осуществляется в ходе образовательного процесса, затрагивает повседневную </w:t>
      </w:r>
      <w:proofErr w:type="spellStart"/>
      <w:r w:rsidRPr="004F12DD">
        <w:rPr>
          <w:rFonts w:ascii="Times New Roman" w:hAnsi="Times New Roman" w:cs="Times New Roman"/>
        </w:rPr>
        <w:t>внеучебную</w:t>
      </w:r>
      <w:proofErr w:type="spellEnd"/>
      <w:r w:rsidRPr="004F12DD">
        <w:rPr>
          <w:rFonts w:ascii="Times New Roman" w:hAnsi="Times New Roman" w:cs="Times New Roman"/>
        </w:rPr>
        <w:t xml:space="preserve"> и досуговую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профессионализм, высокий уровень идейной убежденности педагогических работников;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 значимой деятельности белорусского общества и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16.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18. Условия формирования политической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изучение истории, обычаев и традиций белорусского народа и народов других стран;</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умения жить в поликультурном мире, противостоять политическому и религиозному экстремизму;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разнообразие организационных форм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вовлечение обучающихся в социально и общественно значимую деятельность; педагогическая поддержка социальных инициатив.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19. Учет возрастных особенностей при формировании политической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начальных представлений об институтах государственной власти.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Становление устойчивых политических убеждений. Осознание сущности политических процессов в стране и мире.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21. Содержание деятельности по формированию информационной культуры направлено на </w:t>
      </w:r>
      <w:r w:rsidRPr="004F12DD">
        <w:rPr>
          <w:rFonts w:ascii="Times New Roman" w:hAnsi="Times New Roman" w:cs="Times New Roman"/>
        </w:rPr>
        <w:lastRenderedPageBreak/>
        <w:t>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w:t>
      </w:r>
      <w:proofErr w:type="gramStart"/>
      <w:r w:rsidRPr="004F12DD">
        <w:rPr>
          <w:rFonts w:ascii="Times New Roman" w:hAnsi="Times New Roman" w:cs="Times New Roman"/>
        </w:rPr>
        <w:t>котором</w:t>
      </w:r>
      <w:proofErr w:type="gramEnd"/>
      <w:r w:rsidRPr="004F12DD">
        <w:rPr>
          <w:rFonts w:ascii="Times New Roman" w:hAnsi="Times New Roman" w:cs="Times New Roman"/>
        </w:rPr>
        <w:t xml:space="preserve">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23. Условия формирования информационной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наличие и совершенствование в учреждениях образования необходимой информационно-технической базы;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наличие у педагогических работников и обучающихся знаний в области современных информационно-коммуникационных технологий;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использование в воспитательном процессе ресурсов медиа-образования (СМИ: пресса, радио, телевидение, интернет);</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системность, качественный отбор информации и адресность информационного воздействия;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стимулирование активности и проявление творческой инициативы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в практической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систематическая рефлексивная оценка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результатов своей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обеспечение информационной безопасности участников образовательного процесса.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24. Учет возрастных особенностей в процессе формирования информационной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 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элементарных умений и навыков получения информации, пользования информационными ресурсами.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3</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ГРАЖДАНСКОЕ И ПАТРИОТИЧЕСКОЕ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w:t>
      </w:r>
      <w:r w:rsidRPr="004F12DD">
        <w:rPr>
          <w:rFonts w:ascii="Times New Roman" w:hAnsi="Times New Roman" w:cs="Times New Roman"/>
        </w:rPr>
        <w:lastRenderedPageBreak/>
        <w:t>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27. Условия воспитания гражданственности и патриотизма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осознание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сущности гражданственности, патриотизма, привитие уважения к историко-культурному наследию белорусского народа;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повышение воспитательного потенциала учебных дисциплин;</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пропаганда социально-экономических достижений белорусского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неприятие экстремизма, национальной и религиозной нетерпимости;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28. Учет возрастных особенностей по воспитанию гражданственности и патриотизма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Приобретение первоначальных знаний о своей семье, родном крае, стране, государственных символах, известных людях.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Реализуется готовность исполнить свой профессиональный, гражданский и патриотический долг в различных сферах жизнедеятельности; 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29.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w:t>
      </w:r>
      <w:proofErr w:type="gramStart"/>
      <w:r w:rsidRPr="004F12DD">
        <w:rPr>
          <w:rFonts w:ascii="Times New Roman" w:hAnsi="Times New Roman" w:cs="Times New Roman"/>
        </w:rPr>
        <w:t>обучающимся</w:t>
      </w:r>
      <w:proofErr w:type="gramEnd"/>
      <w:r w:rsidRPr="004F12DD">
        <w:rPr>
          <w:rFonts w:ascii="Times New Roman" w:hAnsi="Times New Roman" w:cs="Times New Roman"/>
        </w:rPr>
        <w:t xml:space="preserve">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31. Условия воспитания правовой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организация правового просвещения педагогических работников, обучающихся и их </w:t>
      </w:r>
      <w:r w:rsidRPr="004F12DD">
        <w:rPr>
          <w:rFonts w:ascii="Times New Roman" w:hAnsi="Times New Roman" w:cs="Times New Roman"/>
        </w:rPr>
        <w:lastRenderedPageBreak/>
        <w:t>законных представителей; профилактика противоправных действий;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в учреждениях образования атмосферы взаимоуважения, взаимной ответственности;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использование разнообразного содержания, методов, приемов и сре</w:t>
      </w:r>
      <w:proofErr w:type="gramStart"/>
      <w:r w:rsidRPr="004F12DD">
        <w:rPr>
          <w:rFonts w:ascii="Times New Roman" w:hAnsi="Times New Roman" w:cs="Times New Roman"/>
        </w:rPr>
        <w:t>дств пр</w:t>
      </w:r>
      <w:proofErr w:type="gramEnd"/>
      <w:r w:rsidRPr="004F12DD">
        <w:rPr>
          <w:rFonts w:ascii="Times New Roman" w:hAnsi="Times New Roman" w:cs="Times New Roman"/>
        </w:rPr>
        <w:t>авового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контроль (самоконтроль) за соблюдением прав и обязанностей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4</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ДУХОВНО-НРАВСТВЕННОЕ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32. Духовно-нравственное воспитание направлено на формирование нравственной культуры личности и предполагает приобщение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33. </w:t>
      </w:r>
      <w:proofErr w:type="gramStart"/>
      <w:r w:rsidRPr="004F12DD">
        <w:rPr>
          <w:rFonts w:ascii="Times New Roman" w:hAnsi="Times New Roman" w:cs="Times New Roman"/>
        </w:rPr>
        <w:t>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34. Условия духовно-нравственного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духовно-нравственная и этическая позиция педагогических работников, законных представителей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нравственно благоприятная среда в учреждениях образования, позитивное взаимодействие участников образовательного процесса;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накопление и актуализация духовно-нравственного потенциала личности в ее деятельности и поступках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педагогическая поддержка потребности личности в духовно-нравственном самосовершенствовании; наличие нравственного идеала;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реализация духовно-нравственного потенциала личности во всех видах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35. Учет возрастных особенностей в процессе нравственного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Приобщение к гуманистическим ценностям: милосердию, дружбе, товариществу. Нравственное самосовершенствование.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lastRenderedPageBreak/>
        <w:t>ГЛАВА 5</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ПОЛИКУЛЬТУРНОЕ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36. Поликультурное воспитание направлено на формирование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умения жить в поликультурном мире, противостоять политическому и религиозному экстремизму.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38. Условия поликультурного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w:t>
      </w:r>
      <w:proofErr w:type="gramStart"/>
      <w:r w:rsidRPr="004F12DD">
        <w:rPr>
          <w:rFonts w:ascii="Times New Roman" w:hAnsi="Times New Roman" w:cs="Times New Roman"/>
        </w:rPr>
        <w:t>с</w:t>
      </w:r>
      <w:proofErr w:type="gramEnd"/>
      <w:r w:rsidRPr="004F12DD">
        <w:rPr>
          <w:rFonts w:ascii="Times New Roman" w:hAnsi="Times New Roman" w:cs="Times New Roman"/>
        </w:rPr>
        <w:t xml:space="preserve"> обучающимися независимо от их культурной принадлежности;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39. Учет возрастных особенностей в процессе поликультурного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первоначальных представлений о многообразии народов и культур.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Изучение основ культуры своего народа. Накопление и развитие знаний о культурном и этническом многообразии.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6</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ЭКОНОМИЧЕСКОЕ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40. </w:t>
      </w:r>
      <w:proofErr w:type="gramStart"/>
      <w:r w:rsidRPr="004F12DD">
        <w:rPr>
          <w:rFonts w:ascii="Times New Roman" w:hAnsi="Times New Roman" w:cs="Times New Roman"/>
        </w:rPr>
        <w:t>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w:t>
      </w:r>
      <w:proofErr w:type="gramStart"/>
      <w:r w:rsidRPr="004F12DD">
        <w:rPr>
          <w:rFonts w:ascii="Times New Roman" w:hAnsi="Times New Roman" w:cs="Times New Roman"/>
        </w:rPr>
        <w:t>бизнес-</w:t>
      </w:r>
      <w:r w:rsidRPr="004F12DD">
        <w:rPr>
          <w:rFonts w:ascii="Times New Roman" w:hAnsi="Times New Roman" w:cs="Times New Roman"/>
        </w:rPr>
        <w:lastRenderedPageBreak/>
        <w:t>инкубаторов</w:t>
      </w:r>
      <w:proofErr w:type="gramEnd"/>
      <w:r w:rsidRPr="004F12DD">
        <w:rPr>
          <w:rFonts w:ascii="Times New Roman" w:hAnsi="Times New Roman" w:cs="Times New Roman"/>
        </w:rPr>
        <w:t xml:space="preserve">, </w:t>
      </w:r>
      <w:proofErr w:type="spellStart"/>
      <w:r w:rsidRPr="004F12DD">
        <w:rPr>
          <w:rFonts w:ascii="Times New Roman" w:hAnsi="Times New Roman" w:cs="Times New Roman"/>
        </w:rPr>
        <w:t>стартап</w:t>
      </w:r>
      <w:proofErr w:type="spellEnd"/>
      <w:r w:rsidRPr="004F12DD">
        <w:rPr>
          <w:rFonts w:ascii="Times New Roman" w:hAnsi="Times New Roman" w:cs="Times New Roman"/>
        </w:rPr>
        <w:t xml:space="preserve">-центров. Стимулирующую роль в реализации содержания экономического воспитания призваны играть соревновательные мероприятия: конкурсы, фестивали, </w:t>
      </w:r>
      <w:proofErr w:type="spellStart"/>
      <w:r w:rsidRPr="004F12DD">
        <w:rPr>
          <w:rFonts w:ascii="Times New Roman" w:hAnsi="Times New Roman" w:cs="Times New Roman"/>
        </w:rPr>
        <w:t>стартапы</w:t>
      </w:r>
      <w:proofErr w:type="spellEnd"/>
      <w:r w:rsidRPr="004F12DD">
        <w:rPr>
          <w:rFonts w:ascii="Times New Roman" w:hAnsi="Times New Roman" w:cs="Times New Roman"/>
        </w:rPr>
        <w:t>, форумы.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42. Условия экономического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потребности в экономических знаниях и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экономически значимых качеств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содействие позитивным молодежным инициативам в инновационной деятельности и предпринимательстве;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нормативной базы, обеспечивающей регламентацию деятельности учебных структур молодежного предпринимательства.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43. Учет возрастных особенностей в процессе экономического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Обучающиеся на I ступени общего среднего образования. </w:t>
      </w:r>
      <w:proofErr w:type="gramStart"/>
      <w:r w:rsidRPr="004F12DD">
        <w:rPr>
          <w:rFonts w:ascii="Times New Roman" w:hAnsi="Times New Roman" w:cs="Times New Roman"/>
        </w:rPr>
        <w:t>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семьей, школой, неформальной сферой общения.</w:t>
      </w:r>
      <w:proofErr w:type="gramEnd"/>
      <w:r w:rsidRPr="004F12DD">
        <w:rPr>
          <w:rFonts w:ascii="Times New Roman" w:hAnsi="Times New Roman" w:cs="Times New Roman"/>
        </w:rPr>
        <w:t xml:space="preserve"> Целенаправленное развитие и поддержка таких личностных качеств, как активность, инициативность, стремление к достижениям.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системных основ экономического мышления, экономической культуры личности обучающегося как элементов его мировоззренческой позиции. </w:t>
      </w:r>
      <w:proofErr w:type="gramStart"/>
      <w:r w:rsidRPr="004F12DD">
        <w:rPr>
          <w:rFonts w:ascii="Times New Roman" w:hAnsi="Times New Roman" w:cs="Times New Roman"/>
        </w:rPr>
        <w:t>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w:t>
      </w:r>
      <w:proofErr w:type="gramEnd"/>
      <w:r w:rsidRPr="004F12DD">
        <w:rPr>
          <w:rFonts w:ascii="Times New Roman" w:hAnsi="Times New Roman" w:cs="Times New Roman"/>
        </w:rPr>
        <w:t xml:space="preserve">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7</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ВОСПИТАНИЕ КУЛЬТУРЫ БЕЗОПАСНОСТИ ЖИЗНЕДЕЯТЕЛЬНОСТИ И ЗДОРОВОГО ОБРАЗА ЖИЗНИ</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44. Воспитание культуры безопасности жизнедеятельности направлено на усвоение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w:t>
      </w:r>
      <w:r w:rsidRPr="004F12DD">
        <w:rPr>
          <w:rFonts w:ascii="Times New Roman" w:hAnsi="Times New Roman" w:cs="Times New Roman"/>
        </w:rPr>
        <w:lastRenderedPageBreak/>
        <w:t>возникновения опасных и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46. Условия воспитания культуры безопасности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обеспечение организации безопасности жизнедеятельности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межведомственного сотрудничества на республиканском, региональном и местном уровнях;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практическая деятельность обучающихся по предупреждению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47. Учет возрастных особенностей в процессе формирования культуры безопасности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Систематизация знаний в области обеспечения безопасности жизнедеятельности. Освоение основ использования технических сре</w:t>
      </w:r>
      <w:proofErr w:type="gramStart"/>
      <w:r w:rsidRPr="004F12DD">
        <w:rPr>
          <w:rFonts w:ascii="Times New Roman" w:hAnsi="Times New Roman" w:cs="Times New Roman"/>
        </w:rPr>
        <w:t>дств пр</w:t>
      </w:r>
      <w:proofErr w:type="gramEnd"/>
      <w:r w:rsidRPr="004F12DD">
        <w:rPr>
          <w:rFonts w:ascii="Times New Roman" w:hAnsi="Times New Roman" w:cs="Times New Roman"/>
        </w:rPr>
        <w:t>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48. </w:t>
      </w:r>
      <w:proofErr w:type="gramStart"/>
      <w:r w:rsidRPr="004F12DD">
        <w:rPr>
          <w:rFonts w:ascii="Times New Roman" w:hAnsi="Times New Roman" w:cs="Times New Roman"/>
        </w:rPr>
        <w:t>Культура здорового образа жизни проявляется в отношении к своему здоровью и здоровью окружающих как к ценности и осознанию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w:t>
      </w:r>
      <w:proofErr w:type="spellStart"/>
      <w:r w:rsidRPr="004F12DD">
        <w:rPr>
          <w:rFonts w:ascii="Times New Roman" w:hAnsi="Times New Roman" w:cs="Times New Roman"/>
        </w:rPr>
        <w:t>спайсов</w:t>
      </w:r>
      <w:proofErr w:type="spellEnd"/>
      <w:r w:rsidRPr="004F12DD">
        <w:rPr>
          <w:rFonts w:ascii="Times New Roman" w:hAnsi="Times New Roman" w:cs="Times New Roman"/>
        </w:rPr>
        <w:t>, электронных сигарет) и наркотических веществ, в частности.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50. Условия воспитания культуры здорового образа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ценностного отношения к здоровому образу жизни и его пропаганда. Педагогический коллектив как эталон здорового образа жизни;</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 xml:space="preserve">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w:t>
      </w:r>
      <w:r w:rsidRPr="004F12DD">
        <w:rPr>
          <w:rFonts w:ascii="Times New Roman" w:hAnsi="Times New Roman" w:cs="Times New Roman"/>
        </w:rPr>
        <w:lastRenderedPageBreak/>
        <w:t>поведения и стиля жизни молодежи;</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систематические занятия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физической культурой, спортом и туризмом;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воспитания в процессе оздоровительного отдыха.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51. Учет возрастных особенностей в процессе формирования культуры здорового образа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навыков личной гигиены, приобщение к занятиям физической культурой.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w:t>
      </w:r>
      <w:proofErr w:type="spellStart"/>
      <w:r w:rsidRPr="004F12DD">
        <w:rPr>
          <w:rFonts w:ascii="Times New Roman" w:hAnsi="Times New Roman" w:cs="Times New Roman"/>
        </w:rPr>
        <w:t>спайсов</w:t>
      </w:r>
      <w:proofErr w:type="spellEnd"/>
      <w:r w:rsidRPr="004F12DD">
        <w:rPr>
          <w:rFonts w:ascii="Times New Roman" w:hAnsi="Times New Roman" w:cs="Times New Roman"/>
        </w:rPr>
        <w:t>, электронных сигарет) и наркотических веществ).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w:t>
      </w:r>
      <w:proofErr w:type="gramStart"/>
      <w:r w:rsidRPr="004F12DD">
        <w:rPr>
          <w:rFonts w:ascii="Times New Roman" w:hAnsi="Times New Roman" w:cs="Times New Roman"/>
        </w:rPr>
        <w:t>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8</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ЭКОЛОГИЧЕСКОЕ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54. Условия экологического воспитания: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сочетание различных форм, методов и средств формирования у обучающихся экологической культуры;</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практическая деятельность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по охране природы;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55. Учет возрастных особенностей в процессе экологического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9</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ТРУДОВОЕ И ПРОФЕССИОНАЛЬНОЕ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56. Трудовое воспитание направлено на формирование ценностного отношения к труду, социальной значимости профессиональной деятельности; выработку каче</w:t>
      </w:r>
      <w:proofErr w:type="gramStart"/>
      <w:r w:rsidRPr="004F12DD">
        <w:rPr>
          <w:rFonts w:ascii="Times New Roman" w:hAnsi="Times New Roman" w:cs="Times New Roman"/>
        </w:rPr>
        <w:t>ств тр</w:t>
      </w:r>
      <w:proofErr w:type="gramEnd"/>
      <w:r w:rsidRPr="004F12DD">
        <w:rPr>
          <w:rFonts w:ascii="Times New Roman" w:hAnsi="Times New Roman" w:cs="Times New Roman"/>
        </w:rPr>
        <w:t>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57. </w:t>
      </w:r>
      <w:proofErr w:type="gramStart"/>
      <w:r w:rsidRPr="004F12DD">
        <w:rPr>
          <w:rFonts w:ascii="Times New Roman" w:hAnsi="Times New Roman" w:cs="Times New Roman"/>
        </w:rPr>
        <w:t>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58. Условия трудового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оптимальное сочетание различных видов трудовой деятельности обучающегося (в семье, социуме, учреждении образования, на производстве);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трудовой активности в процессе организации общественно полезного труда;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сочетание индивидуальных, групповых и коллективных форм трудовой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творческого подхода к профессиональной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взаимодействие учреждений образования с учреждениями производственной, социокультурной сферы.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59. Учет возрастных особенностей в процессе трудового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w:t>
      </w:r>
      <w:proofErr w:type="gramStart"/>
      <w:r w:rsidRPr="004F12DD">
        <w:rPr>
          <w:rFonts w:ascii="Times New Roman" w:hAnsi="Times New Roman" w:cs="Times New Roman"/>
        </w:rPr>
        <w:t>о</w:t>
      </w:r>
      <w:proofErr w:type="gramEnd"/>
      <w:r w:rsidRPr="004F12DD">
        <w:rPr>
          <w:rFonts w:ascii="Times New Roman" w:hAnsi="Times New Roman" w:cs="Times New Roman"/>
        </w:rPr>
        <w:t xml:space="preserve"> близких.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стремления трудиться в коллективе; бережного отношения к материальным </w:t>
      </w:r>
      <w:r w:rsidRPr="004F12DD">
        <w:rPr>
          <w:rFonts w:ascii="Times New Roman" w:hAnsi="Times New Roman" w:cs="Times New Roman"/>
        </w:rPr>
        <w:lastRenderedPageBreak/>
        <w:t>ценностям (вещам). Формирование ответственного отношения к учебе как основному виду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творческого отношения к труду. Самоутверждение в процессе трудовой деятельности, создание общественно полезных продуктов.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профессионального развития и повышения конкурентоспособности, мобильности молодежи на рынке труда.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w:t>
      </w:r>
      <w:proofErr w:type="gramStart"/>
      <w:r w:rsidRPr="004F12DD">
        <w:rPr>
          <w:rFonts w:ascii="Times New Roman" w:hAnsi="Times New Roman" w:cs="Times New Roman"/>
        </w:rPr>
        <w:t>Выступая как социальное общественное явление культура умственного труда</w:t>
      </w:r>
      <w:proofErr w:type="gramEnd"/>
      <w:r w:rsidRPr="004F12DD">
        <w:rPr>
          <w:rFonts w:ascii="Times New Roman" w:hAnsi="Times New Roman" w:cs="Times New Roman"/>
        </w:rPr>
        <w:t xml:space="preserve"> воспринимается,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w:t>
      </w:r>
      <w:proofErr w:type="spellStart"/>
      <w:r w:rsidRPr="004F12DD">
        <w:rPr>
          <w:rFonts w:ascii="Times New Roman" w:hAnsi="Times New Roman" w:cs="Times New Roman"/>
        </w:rPr>
        <w:t>саморегуляцию</w:t>
      </w:r>
      <w:proofErr w:type="spellEnd"/>
      <w:r w:rsidRPr="004F12DD">
        <w:rPr>
          <w:rFonts w:ascii="Times New Roman" w:hAnsi="Times New Roman" w:cs="Times New Roman"/>
        </w:rPr>
        <w:t xml:space="preserve"> учебной деятельности; развитие продуктивных (креативных) способностей мышления.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63. Условия воспитания культуры умственного труда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непрерывный характер учебной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создание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интеллектуального продукта;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педагогическая поддержка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в их стремлении к самопознанию, самовоспитанию, самореализации;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развитие проектно-исследовательской деятельности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64. Учет возрастных особенностей в процессе формирования культуры умственного труда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речи и сенсомоторного интеллекта.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и развитие познавательных интересов.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Ведущей является учебно-познавательная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способности к профессиональному самосовершенствованию.</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w:t>
      </w:r>
      <w:r w:rsidRPr="004F12DD">
        <w:rPr>
          <w:rFonts w:ascii="Times New Roman" w:hAnsi="Times New Roman" w:cs="Times New Roman"/>
        </w:rPr>
        <w:lastRenderedPageBreak/>
        <w:t>самовоспитанию в течение всей жизни.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67. Условия профессионального становления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направленность образования на решение задач профессионального самоопределения и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профессиональная ориентация обучающихся (построение позитивных жизненных и профессиональных планов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создание ситуации выбора на каждом этапе </w:t>
      </w:r>
      <w:proofErr w:type="spellStart"/>
      <w:r w:rsidRPr="004F12DD">
        <w:rPr>
          <w:rFonts w:ascii="Times New Roman" w:hAnsi="Times New Roman" w:cs="Times New Roman"/>
        </w:rPr>
        <w:t>допрофессионального</w:t>
      </w:r>
      <w:proofErr w:type="spellEnd"/>
      <w:r w:rsidRPr="004F12DD">
        <w:rPr>
          <w:rFonts w:ascii="Times New Roman" w:hAnsi="Times New Roman" w:cs="Times New Roman"/>
        </w:rPr>
        <w:t xml:space="preserve"> и профессионального образования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дифференциация целей, задач и содержания профессионального воспитания с учетом индивидуальных особенностей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популяризация профессиональных достижений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информационного обеспечения профессиональной ориентации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68. Учет возрастных особенностей в процессе профессионального становления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Получение первоначальных представлений о профессиях.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Проявление интереса к определенным профессиям.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профессиональных интересов и готовности к выбору профессии.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10</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ВОСПИТАНИЕ ПСИХОЛОГИЧЕСКОЙ КУЛЬТУРЫ, ПОТРЕБНОСТИ В РАЗВИТИИ И САМОРАЗВИТИИ ЛИЧНОСТИ</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71. Развитие личности представляется процессом и результатом вхождения (или перехода) индивида в новую образовательную среду й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72. Условия воспитания психологической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создание гуманной воспитывающей среды и образовательного пространства, </w:t>
      </w:r>
      <w:proofErr w:type="gramStart"/>
      <w:r w:rsidRPr="004F12DD">
        <w:rPr>
          <w:rFonts w:ascii="Times New Roman" w:hAnsi="Times New Roman" w:cs="Times New Roman"/>
        </w:rPr>
        <w:t>направленных</w:t>
      </w:r>
      <w:proofErr w:type="gramEnd"/>
      <w:r w:rsidRPr="004F12DD">
        <w:rPr>
          <w:rFonts w:ascii="Times New Roman" w:hAnsi="Times New Roman" w:cs="Times New Roman"/>
        </w:rPr>
        <w:t xml:space="preserve"> на развитие познавательной, эмоционально-волевой и эмоционально-ценностной сферы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психологическое просвещение и диагностика, </w:t>
      </w:r>
      <w:proofErr w:type="gramStart"/>
      <w:r w:rsidRPr="004F12DD">
        <w:rPr>
          <w:rFonts w:ascii="Times New Roman" w:hAnsi="Times New Roman" w:cs="Times New Roman"/>
        </w:rPr>
        <w:t>способствующие</w:t>
      </w:r>
      <w:proofErr w:type="gramEnd"/>
      <w:r w:rsidRPr="004F12DD">
        <w:rPr>
          <w:rFonts w:ascii="Times New Roman" w:hAnsi="Times New Roman" w:cs="Times New Roman"/>
        </w:rPr>
        <w:t xml:space="preserve"> самопознанию и саморазвитию;</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73. Учет возрастных особенностей в процессе воспитания психологической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w:t>
      </w:r>
      <w:proofErr w:type="gramStart"/>
      <w:r w:rsidRPr="004F12DD">
        <w:rPr>
          <w:rFonts w:ascii="Times New Roman" w:hAnsi="Times New Roman" w:cs="Times New Roman"/>
        </w:rPr>
        <w:t>обучающимися</w:t>
      </w:r>
      <w:proofErr w:type="gramEnd"/>
      <w:r w:rsidRPr="004F12DD">
        <w:rPr>
          <w:rFonts w:ascii="Times New Roman" w:hAnsi="Times New Roman" w:cs="Times New Roman"/>
        </w:rPr>
        <w:t xml:space="preserve">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адаптация и самоорганизация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w:t>
      </w:r>
      <w:r w:rsidRPr="004F12DD">
        <w:rPr>
          <w:rFonts w:ascii="Times New Roman" w:hAnsi="Times New Roman" w:cs="Times New Roman"/>
        </w:rPr>
        <w:lastRenderedPageBreak/>
        <w:t>негативных личностных качеств, обусловленная потребностью в самоутверждении, осознании своей социальной значимости.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75. Содержание психологического сопровождения по формированию потребности в развитии и саморазвитии личности заключается в формирован</w:t>
      </w:r>
      <w:proofErr w:type="gramStart"/>
      <w:r w:rsidRPr="004F12DD">
        <w:rPr>
          <w:rFonts w:ascii="Times New Roman" w:hAnsi="Times New Roman" w:cs="Times New Roman"/>
        </w:rPr>
        <w:t>ии у о</w:t>
      </w:r>
      <w:proofErr w:type="gramEnd"/>
      <w:r w:rsidRPr="004F12DD">
        <w:rPr>
          <w:rFonts w:ascii="Times New Roman" w:hAnsi="Times New Roman" w:cs="Times New Roman"/>
        </w:rPr>
        <w:t xml:space="preserve">бучающихся навыков </w:t>
      </w:r>
      <w:proofErr w:type="spellStart"/>
      <w:r w:rsidRPr="004F12DD">
        <w:rPr>
          <w:rFonts w:ascii="Times New Roman" w:hAnsi="Times New Roman" w:cs="Times New Roman"/>
        </w:rPr>
        <w:t>самоисследования</w:t>
      </w:r>
      <w:proofErr w:type="spellEnd"/>
      <w:r w:rsidRPr="004F12DD">
        <w:rPr>
          <w:rFonts w:ascii="Times New Roman" w:hAnsi="Times New Roman" w:cs="Times New Roman"/>
        </w:rPr>
        <w:t xml:space="preserve">, разработке программ проектирования своего будущего, развитии способности к </w:t>
      </w:r>
      <w:proofErr w:type="spellStart"/>
      <w:r w:rsidRPr="004F12DD">
        <w:rPr>
          <w:rFonts w:ascii="Times New Roman" w:hAnsi="Times New Roman" w:cs="Times New Roman"/>
        </w:rPr>
        <w:t>самоактуализации</w:t>
      </w:r>
      <w:proofErr w:type="spellEnd"/>
      <w:r w:rsidRPr="004F12DD">
        <w:rPr>
          <w:rFonts w:ascii="Times New Roman" w:hAnsi="Times New Roman" w:cs="Times New Roman"/>
        </w:rPr>
        <w:t xml:space="preserve"> и личностному росту.</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76. Условия воспитания потребности в развитии и саморазвитии:</w:t>
      </w:r>
    </w:p>
    <w:p w:rsidR="004F12DD" w:rsidRPr="004F12DD" w:rsidRDefault="004F12DD">
      <w:pPr>
        <w:pStyle w:val="ConsPlusNormal"/>
        <w:ind w:firstLine="540"/>
        <w:jc w:val="both"/>
        <w:rPr>
          <w:rFonts w:ascii="Times New Roman" w:hAnsi="Times New Roman" w:cs="Times New Roman"/>
        </w:rPr>
      </w:pPr>
      <w:proofErr w:type="spellStart"/>
      <w:r w:rsidRPr="004F12DD">
        <w:rPr>
          <w:rFonts w:ascii="Times New Roman" w:hAnsi="Times New Roman" w:cs="Times New Roman"/>
        </w:rPr>
        <w:t>фасилитация</w:t>
      </w:r>
      <w:proofErr w:type="spellEnd"/>
      <w:r w:rsidRPr="004F12DD">
        <w:rPr>
          <w:rFonts w:ascii="Times New Roman" w:hAnsi="Times New Roman" w:cs="Times New Roman"/>
        </w:rPr>
        <w:t xml:space="preserve">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переход от педагогического проектирования личности ребенка к </w:t>
      </w:r>
      <w:proofErr w:type="spellStart"/>
      <w:r w:rsidRPr="004F12DD">
        <w:rPr>
          <w:rFonts w:ascii="Times New Roman" w:hAnsi="Times New Roman" w:cs="Times New Roman"/>
        </w:rPr>
        <w:t>самопроектированию</w:t>
      </w:r>
      <w:proofErr w:type="spellEnd"/>
      <w:r w:rsidRPr="004F12DD">
        <w:rPr>
          <w:rFonts w:ascii="Times New Roman" w:hAnsi="Times New Roman" w:cs="Times New Roman"/>
        </w:rPr>
        <w:t>;</w:t>
      </w:r>
    </w:p>
    <w:p w:rsidR="004F12DD" w:rsidRPr="004F12DD" w:rsidRDefault="004F12DD">
      <w:pPr>
        <w:pStyle w:val="ConsPlusNormal"/>
        <w:ind w:firstLine="540"/>
        <w:jc w:val="both"/>
        <w:rPr>
          <w:rFonts w:ascii="Times New Roman" w:hAnsi="Times New Roman" w:cs="Times New Roman"/>
        </w:rPr>
      </w:pPr>
      <w:proofErr w:type="spellStart"/>
      <w:r w:rsidRPr="004F12DD">
        <w:rPr>
          <w:rFonts w:ascii="Times New Roman" w:hAnsi="Times New Roman" w:cs="Times New Roman"/>
        </w:rPr>
        <w:t>самооценивание</w:t>
      </w:r>
      <w:proofErr w:type="spellEnd"/>
      <w:r w:rsidRPr="004F12DD">
        <w:rPr>
          <w:rFonts w:ascii="Times New Roman" w:hAnsi="Times New Roman" w:cs="Times New Roman"/>
        </w:rPr>
        <w:t xml:space="preserve"> своих сильных и слабых сторон и степени своей готовности к новым, усложненным, действиям и поступкам;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участие </w:t>
      </w:r>
      <w:proofErr w:type="gramStart"/>
      <w:r w:rsidRPr="004F12DD">
        <w:rPr>
          <w:rFonts w:ascii="Times New Roman" w:hAnsi="Times New Roman" w:cs="Times New Roman"/>
        </w:rPr>
        <w:t>обучающихся</w:t>
      </w:r>
      <w:proofErr w:type="gramEnd"/>
      <w:r w:rsidRPr="004F12DD">
        <w:rPr>
          <w:rFonts w:ascii="Times New Roman" w:hAnsi="Times New Roman" w:cs="Times New Roman"/>
        </w:rPr>
        <w:t xml:space="preserve"> в волонтерской и иной социально значимой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расширение представлений о себе, формирование адекватной оценки себя и других;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проектирование целей и средств достижения желаемого будущего.</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77. Учет возрастных особенностей в процессе формирования потребности в развитии и саморазвитии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Расширение опыта </w:t>
      </w:r>
      <w:proofErr w:type="spellStart"/>
      <w:r w:rsidRPr="004F12DD">
        <w:rPr>
          <w:rFonts w:ascii="Times New Roman" w:hAnsi="Times New Roman" w:cs="Times New Roman"/>
        </w:rPr>
        <w:t>самоисследования</w:t>
      </w:r>
      <w:proofErr w:type="spellEnd"/>
      <w:r w:rsidRPr="004F12DD">
        <w:rPr>
          <w:rFonts w:ascii="Times New Roman" w:hAnsi="Times New Roman" w:cs="Times New Roman"/>
        </w:rPr>
        <w:t>,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11</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СЕМЕЙНОЕ И ГЕНДЕРНОЕ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w:t>
      </w:r>
      <w:proofErr w:type="spellStart"/>
      <w:r w:rsidRPr="004F12DD">
        <w:rPr>
          <w:rFonts w:ascii="Times New Roman" w:hAnsi="Times New Roman" w:cs="Times New Roman"/>
        </w:rPr>
        <w:t>родительстве</w:t>
      </w:r>
      <w:proofErr w:type="spellEnd"/>
      <w:r w:rsidRPr="004F12DD">
        <w:rPr>
          <w:rFonts w:ascii="Times New Roman" w:hAnsi="Times New Roman" w:cs="Times New Roman"/>
        </w:rPr>
        <w:t>, культуре семейных взаимоотношений.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lastRenderedPageBreak/>
        <w:t xml:space="preserve">79. </w:t>
      </w:r>
      <w:proofErr w:type="gramStart"/>
      <w:r w:rsidRPr="004F12DD">
        <w:rPr>
          <w:rFonts w:ascii="Times New Roman" w:hAnsi="Times New Roman" w:cs="Times New Roman"/>
        </w:rPr>
        <w:t>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w:t>
      </w:r>
      <w:proofErr w:type="gramEnd"/>
      <w:r w:rsidRPr="004F12DD">
        <w:rPr>
          <w:rFonts w:ascii="Times New Roman" w:hAnsi="Times New Roman" w:cs="Times New Roman"/>
        </w:rPr>
        <w:t xml:space="preserve"> изучение своей родословной.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80. Условия семейного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признание непреходящей ценности семьи для человека от рождения до смерти;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позиции ответственного родительства и супружества;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социально-педагогическая и психологическая поддержка семьи;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популяризация идеи многодетной семьи как общественно признанного и одобряемого института современного общества;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81. Учет возрастных особенностей в процессе семейного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Ценностное отношение к институту брака и семьи. Знания о важнейших сторонах жизни современной семьи, закономерностях ее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формированию гендерной культуры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83. </w:t>
      </w:r>
      <w:proofErr w:type="gramStart"/>
      <w:r w:rsidRPr="004F12DD">
        <w:rPr>
          <w:rFonts w:ascii="Times New Roman" w:hAnsi="Times New Roman" w:cs="Times New Roman"/>
        </w:rPr>
        <w:t>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w:t>
      </w:r>
      <w:proofErr w:type="gramEnd"/>
      <w:r w:rsidRPr="004F12DD">
        <w:rPr>
          <w:rFonts w:ascii="Times New Roman" w:hAnsi="Times New Roman" w:cs="Times New Roman"/>
        </w:rPr>
        <w:t xml:space="preserve"> недискриминационного отношения к представителям обоих полов, стремления к достижению понимания во взаимоотношениях.</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84. Условия гендерного воспитания личности: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интеграция усилий семьи, работников системы образования, здравоохранения и </w:t>
      </w:r>
      <w:proofErr w:type="gramStart"/>
      <w:r w:rsidRPr="004F12DD">
        <w:rPr>
          <w:rFonts w:ascii="Times New Roman" w:hAnsi="Times New Roman" w:cs="Times New Roman"/>
        </w:rPr>
        <w:t>других</w:t>
      </w:r>
      <w:proofErr w:type="gramEnd"/>
      <w:r w:rsidRPr="004F12DD">
        <w:rPr>
          <w:rFonts w:ascii="Times New Roman" w:hAnsi="Times New Roman" w:cs="Times New Roman"/>
        </w:rPr>
        <w:t xml:space="preserve"> заинтересованных в формировании гендерной культуры обучающихся;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w:t>
      </w:r>
      <w:r w:rsidRPr="004F12DD">
        <w:rPr>
          <w:rFonts w:ascii="Times New Roman" w:hAnsi="Times New Roman" w:cs="Times New Roman"/>
        </w:rPr>
        <w:lastRenderedPageBreak/>
        <w:t>взаимодействия;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возможностей для наблюдения и реализации гендерных ролей в повседневной жизни детям из неполных семей, детям-сиротам.</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85. Учет возрастных особенностей в процессе гендерного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лучшей девочкой.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Интенсивность гендерного познания, освоение и реализация соответствующих ролей и стереотипов.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Закрепление отношения личности к любви и браку, рождению и воспитанию детей, формирование ответственного отношения к объекту любви.</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12</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ЭСТЕТИЧЕСКОЕ ВОСПИТАНИЕ</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88. Условия эстетического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реализация эстетических потребностей личности в </w:t>
      </w:r>
      <w:proofErr w:type="spellStart"/>
      <w:r w:rsidRPr="004F12DD">
        <w:rPr>
          <w:rFonts w:ascii="Times New Roman" w:hAnsi="Times New Roman" w:cs="Times New Roman"/>
        </w:rPr>
        <w:t>эстетизации</w:t>
      </w:r>
      <w:proofErr w:type="spellEnd"/>
      <w:r w:rsidRPr="004F12DD">
        <w:rPr>
          <w:rFonts w:ascii="Times New Roman" w:hAnsi="Times New Roman" w:cs="Times New Roman"/>
        </w:rPr>
        <w:t xml:space="preserve"> среды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соблюдение единства эстетического и нравственного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эстетика общения: красота поступка, речи, уважение достоинства личности, культура выражения чувств;</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ценностного отношения к художественному творчеству, традициям своей страны; стремления к их освоению и сохранению.</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89. Учет возрастных особенностей в процессе эстетического воспитания.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элементов эстетического отношения к окружающему миру через самовыражение в художественном творчестве.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Развитие фантазии и образного </w:t>
      </w:r>
      <w:proofErr w:type="gramStart"/>
      <w:r w:rsidRPr="004F12DD">
        <w:rPr>
          <w:rFonts w:ascii="Times New Roman" w:hAnsi="Times New Roman" w:cs="Times New Roman"/>
        </w:rPr>
        <w:t>мышления</w:t>
      </w:r>
      <w:proofErr w:type="gramEnd"/>
      <w:r w:rsidRPr="004F12DD">
        <w:rPr>
          <w:rFonts w:ascii="Times New Roman" w:hAnsi="Times New Roman" w:cs="Times New Roman"/>
        </w:rPr>
        <w:t xml:space="preserve"> обучающихся средствами различных видов искусства. Освоение языка искусства через практическую творческую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w:t>
      </w:r>
      <w:r w:rsidRPr="004F12DD">
        <w:rPr>
          <w:rFonts w:ascii="Times New Roman" w:hAnsi="Times New Roman" w:cs="Times New Roman"/>
        </w:rPr>
        <w:lastRenderedPageBreak/>
        <w:t>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jc w:val="center"/>
        <w:outlineLvl w:val="1"/>
        <w:rPr>
          <w:rFonts w:ascii="Times New Roman" w:hAnsi="Times New Roman" w:cs="Times New Roman"/>
        </w:rPr>
      </w:pPr>
      <w:r w:rsidRPr="004F12DD">
        <w:rPr>
          <w:rFonts w:ascii="Times New Roman" w:hAnsi="Times New Roman" w:cs="Times New Roman"/>
          <w:b/>
        </w:rPr>
        <w:t>ГЛАВА 13</w:t>
      </w:r>
    </w:p>
    <w:p w:rsidR="004F12DD" w:rsidRPr="004F12DD" w:rsidRDefault="004F12DD">
      <w:pPr>
        <w:pStyle w:val="ConsPlusNormal"/>
        <w:jc w:val="center"/>
        <w:rPr>
          <w:rFonts w:ascii="Times New Roman" w:hAnsi="Times New Roman" w:cs="Times New Roman"/>
        </w:rPr>
      </w:pPr>
      <w:r w:rsidRPr="004F12DD">
        <w:rPr>
          <w:rFonts w:ascii="Times New Roman" w:hAnsi="Times New Roman" w:cs="Times New Roman"/>
          <w:b/>
        </w:rPr>
        <w:t>ВОСПИТАНИЕ КУЛЬТУРЫ БЫТА И ДОСУГА</w:t>
      </w:r>
    </w:p>
    <w:p w:rsidR="004F12DD" w:rsidRPr="004F12DD" w:rsidRDefault="004F12DD">
      <w:pPr>
        <w:pStyle w:val="ConsPlusNormal"/>
        <w:jc w:val="center"/>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92. Условия воспитания культуры быта: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организация воспитательной среды, способствующей формированию культуры быта;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подготовка обучающихся в учреждениях образования к занятиям бытовым трудом;</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интеграция усилий семьи и учреждений образования по формированию культуры быта детей и учащейся молодежи.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93. Учет возрастных особенностей в процессе формирования культуры быта.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Формирование у детей первичных представлений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w:t>
      </w:r>
      <w:proofErr w:type="gramStart"/>
      <w:r w:rsidRPr="004F12DD">
        <w:rPr>
          <w:rFonts w:ascii="Times New Roman" w:hAnsi="Times New Roman" w:cs="Times New Roman"/>
        </w:rPr>
        <w:t>со</w:t>
      </w:r>
      <w:proofErr w:type="gramEnd"/>
      <w:r w:rsidRPr="004F12DD">
        <w:rPr>
          <w:rFonts w:ascii="Times New Roman" w:hAnsi="Times New Roman" w:cs="Times New Roman"/>
        </w:rPr>
        <w:t xml:space="preserve">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 xml:space="preserve">Осознание социальной значимости совершенствования личностью культуры быта, </w:t>
      </w:r>
      <w:r w:rsidRPr="004F12DD">
        <w:rPr>
          <w:rFonts w:ascii="Times New Roman" w:hAnsi="Times New Roman" w:cs="Times New Roman"/>
        </w:rPr>
        <w:lastRenderedPageBreak/>
        <w:t>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96. Условия воспитания культуры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воспитательная направленность культурных мероприятий, формирование позитивной досуговой среды;</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совершенствование организационных форм досуга, создание условий для творческого развития обучающихся в свободное время;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создание условий для формирования и развития самостоятельности, инициативы обучающихся в сфере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совершенствование материально-технической базы и развитие инфраструктуры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97. Учет возрастных особенностей в процессе формирования культуры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Воспитанники учреждений дошкольного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 ступени общего среднего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Обучающиеся на III ступени общего среднего образования, в учреждениях профессионально-технического и среднего специального образования.</w:t>
      </w:r>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4F12DD" w:rsidRPr="004F12DD" w:rsidRDefault="004F12DD">
      <w:pPr>
        <w:pStyle w:val="ConsPlusNormal"/>
        <w:ind w:firstLine="540"/>
        <w:jc w:val="both"/>
        <w:rPr>
          <w:rFonts w:ascii="Times New Roman" w:hAnsi="Times New Roman" w:cs="Times New Roman"/>
        </w:rPr>
      </w:pPr>
      <w:proofErr w:type="gramStart"/>
      <w:r w:rsidRPr="004F12DD">
        <w:rPr>
          <w:rFonts w:ascii="Times New Roman" w:hAnsi="Times New Roman" w:cs="Times New Roman"/>
        </w:rPr>
        <w:t>Обучающиеся в учреждениях высшего образования.</w:t>
      </w:r>
      <w:proofErr w:type="gramEnd"/>
    </w:p>
    <w:p w:rsidR="004F12DD" w:rsidRPr="004F12DD" w:rsidRDefault="004F12DD">
      <w:pPr>
        <w:pStyle w:val="ConsPlusNormal"/>
        <w:ind w:firstLine="540"/>
        <w:jc w:val="both"/>
        <w:rPr>
          <w:rFonts w:ascii="Times New Roman" w:hAnsi="Times New Roman" w:cs="Times New Roman"/>
        </w:rPr>
      </w:pPr>
      <w:r w:rsidRPr="004F12DD">
        <w:rPr>
          <w:rFonts w:ascii="Times New Roman" w:hAnsi="Times New Roman" w:cs="Times New Roman"/>
        </w:rPr>
        <w:t>Формирование и развитие умений направлять свою досуговую деятельность на достижение личностно и общественно значимых целей.</w:t>
      </w:r>
    </w:p>
    <w:p w:rsidR="004F12DD" w:rsidRPr="004F12DD" w:rsidRDefault="004F12DD">
      <w:pPr>
        <w:pStyle w:val="ConsPlusNormal"/>
        <w:ind w:firstLine="540"/>
        <w:jc w:val="both"/>
        <w:rPr>
          <w:rFonts w:ascii="Times New Roman" w:hAnsi="Times New Roman" w:cs="Times New Roman"/>
        </w:rPr>
      </w:pPr>
    </w:p>
    <w:p w:rsidR="004F12DD" w:rsidRPr="004F12DD" w:rsidRDefault="004F12DD">
      <w:pPr>
        <w:pStyle w:val="ConsPlusNormal"/>
        <w:ind w:firstLine="540"/>
        <w:jc w:val="both"/>
        <w:rPr>
          <w:rFonts w:ascii="Times New Roman" w:hAnsi="Times New Roman" w:cs="Times New Roman"/>
        </w:rPr>
      </w:pPr>
    </w:p>
    <w:p w:rsidR="004F12DD" w:rsidRDefault="004F12DD">
      <w:pPr>
        <w:pStyle w:val="ConsPlusNormal"/>
        <w:pBdr>
          <w:top w:val="single" w:sz="6" w:space="0" w:color="auto"/>
        </w:pBdr>
        <w:spacing w:before="100" w:after="100"/>
        <w:jc w:val="both"/>
        <w:rPr>
          <w:sz w:val="2"/>
          <w:szCs w:val="2"/>
        </w:rPr>
      </w:pPr>
    </w:p>
    <w:p w:rsidR="0019343F" w:rsidRDefault="0019343F"/>
    <w:sectPr w:rsidR="0019343F" w:rsidSect="00491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DD"/>
    <w:rsid w:val="00001C48"/>
    <w:rsid w:val="000257B7"/>
    <w:rsid w:val="00031570"/>
    <w:rsid w:val="00033452"/>
    <w:rsid w:val="0003582A"/>
    <w:rsid w:val="00042F5C"/>
    <w:rsid w:val="00044D92"/>
    <w:rsid w:val="0005705F"/>
    <w:rsid w:val="00064172"/>
    <w:rsid w:val="000660FF"/>
    <w:rsid w:val="00077A63"/>
    <w:rsid w:val="0008118E"/>
    <w:rsid w:val="00082CE7"/>
    <w:rsid w:val="00082F29"/>
    <w:rsid w:val="00083A56"/>
    <w:rsid w:val="0008612C"/>
    <w:rsid w:val="00095D8B"/>
    <w:rsid w:val="0009781F"/>
    <w:rsid w:val="000A47AE"/>
    <w:rsid w:val="000B13B9"/>
    <w:rsid w:val="000B1B89"/>
    <w:rsid w:val="000B31D0"/>
    <w:rsid w:val="000B59FF"/>
    <w:rsid w:val="000C2D5E"/>
    <w:rsid w:val="000C30D9"/>
    <w:rsid w:val="000C315F"/>
    <w:rsid w:val="000C4F28"/>
    <w:rsid w:val="000C5868"/>
    <w:rsid w:val="000C7B02"/>
    <w:rsid w:val="000D0B3C"/>
    <w:rsid w:val="000D3020"/>
    <w:rsid w:val="000F1154"/>
    <w:rsid w:val="000F34AF"/>
    <w:rsid w:val="000F6BDD"/>
    <w:rsid w:val="00101EB2"/>
    <w:rsid w:val="00104A84"/>
    <w:rsid w:val="00105522"/>
    <w:rsid w:val="0010680F"/>
    <w:rsid w:val="00110251"/>
    <w:rsid w:val="001256DC"/>
    <w:rsid w:val="00126587"/>
    <w:rsid w:val="00133BD2"/>
    <w:rsid w:val="00144233"/>
    <w:rsid w:val="00154FAC"/>
    <w:rsid w:val="00160D83"/>
    <w:rsid w:val="00162A22"/>
    <w:rsid w:val="00170BAD"/>
    <w:rsid w:val="00177384"/>
    <w:rsid w:val="00182CFA"/>
    <w:rsid w:val="00183465"/>
    <w:rsid w:val="0019343F"/>
    <w:rsid w:val="0019501A"/>
    <w:rsid w:val="001A07E9"/>
    <w:rsid w:val="001A293B"/>
    <w:rsid w:val="001A5543"/>
    <w:rsid w:val="001B1748"/>
    <w:rsid w:val="001B47E6"/>
    <w:rsid w:val="001B7F6A"/>
    <w:rsid w:val="001D45FE"/>
    <w:rsid w:val="001D7135"/>
    <w:rsid w:val="001E004F"/>
    <w:rsid w:val="001F0009"/>
    <w:rsid w:val="001F3C0E"/>
    <w:rsid w:val="001F5112"/>
    <w:rsid w:val="001F77E7"/>
    <w:rsid w:val="002041C8"/>
    <w:rsid w:val="00215582"/>
    <w:rsid w:val="00216E9F"/>
    <w:rsid w:val="00220C25"/>
    <w:rsid w:val="00236DE1"/>
    <w:rsid w:val="00237D46"/>
    <w:rsid w:val="00245CD5"/>
    <w:rsid w:val="00253A6A"/>
    <w:rsid w:val="0025423E"/>
    <w:rsid w:val="002556E9"/>
    <w:rsid w:val="00260061"/>
    <w:rsid w:val="00262BAA"/>
    <w:rsid w:val="00264A9F"/>
    <w:rsid w:val="00266643"/>
    <w:rsid w:val="0027218F"/>
    <w:rsid w:val="00273E53"/>
    <w:rsid w:val="00275271"/>
    <w:rsid w:val="002817AD"/>
    <w:rsid w:val="002917D3"/>
    <w:rsid w:val="00291B58"/>
    <w:rsid w:val="002947BA"/>
    <w:rsid w:val="002A290A"/>
    <w:rsid w:val="002A5E23"/>
    <w:rsid w:val="002A61B2"/>
    <w:rsid w:val="002B57C3"/>
    <w:rsid w:val="002B716C"/>
    <w:rsid w:val="002C272F"/>
    <w:rsid w:val="002C7636"/>
    <w:rsid w:val="002D2F42"/>
    <w:rsid w:val="002D60D0"/>
    <w:rsid w:val="002E313B"/>
    <w:rsid w:val="002E36F2"/>
    <w:rsid w:val="002E3D92"/>
    <w:rsid w:val="002F6144"/>
    <w:rsid w:val="003002FB"/>
    <w:rsid w:val="0030392A"/>
    <w:rsid w:val="00311493"/>
    <w:rsid w:val="003130AB"/>
    <w:rsid w:val="00323D8F"/>
    <w:rsid w:val="00325524"/>
    <w:rsid w:val="00331198"/>
    <w:rsid w:val="003318F1"/>
    <w:rsid w:val="003334D3"/>
    <w:rsid w:val="00335ECF"/>
    <w:rsid w:val="00337387"/>
    <w:rsid w:val="00343359"/>
    <w:rsid w:val="00343980"/>
    <w:rsid w:val="00346F36"/>
    <w:rsid w:val="00350555"/>
    <w:rsid w:val="0035532B"/>
    <w:rsid w:val="00363FD9"/>
    <w:rsid w:val="003657D7"/>
    <w:rsid w:val="003732E1"/>
    <w:rsid w:val="00382604"/>
    <w:rsid w:val="00393D92"/>
    <w:rsid w:val="003A40BA"/>
    <w:rsid w:val="003A52AB"/>
    <w:rsid w:val="003B1520"/>
    <w:rsid w:val="003B20F6"/>
    <w:rsid w:val="003C1194"/>
    <w:rsid w:val="003C2B02"/>
    <w:rsid w:val="003C7F02"/>
    <w:rsid w:val="003D082F"/>
    <w:rsid w:val="003E0647"/>
    <w:rsid w:val="003E0794"/>
    <w:rsid w:val="003E2AEC"/>
    <w:rsid w:val="003E3EBC"/>
    <w:rsid w:val="003E6310"/>
    <w:rsid w:val="003E7909"/>
    <w:rsid w:val="003F017D"/>
    <w:rsid w:val="003F37AF"/>
    <w:rsid w:val="004000BD"/>
    <w:rsid w:val="00400262"/>
    <w:rsid w:val="00400D93"/>
    <w:rsid w:val="00401CAF"/>
    <w:rsid w:val="0040428B"/>
    <w:rsid w:val="004109B6"/>
    <w:rsid w:val="00417624"/>
    <w:rsid w:val="004234A6"/>
    <w:rsid w:val="00426442"/>
    <w:rsid w:val="0043061C"/>
    <w:rsid w:val="00441EF8"/>
    <w:rsid w:val="0044330B"/>
    <w:rsid w:val="00447371"/>
    <w:rsid w:val="00450CD2"/>
    <w:rsid w:val="004525D2"/>
    <w:rsid w:val="00457257"/>
    <w:rsid w:val="00457765"/>
    <w:rsid w:val="00464CCB"/>
    <w:rsid w:val="004674EF"/>
    <w:rsid w:val="00470171"/>
    <w:rsid w:val="00475046"/>
    <w:rsid w:val="00481B9E"/>
    <w:rsid w:val="00490FDA"/>
    <w:rsid w:val="00493088"/>
    <w:rsid w:val="00493763"/>
    <w:rsid w:val="004B0B0E"/>
    <w:rsid w:val="004B1A8E"/>
    <w:rsid w:val="004B2065"/>
    <w:rsid w:val="004B7E10"/>
    <w:rsid w:val="004C466F"/>
    <w:rsid w:val="004C502C"/>
    <w:rsid w:val="004E095D"/>
    <w:rsid w:val="004E7B35"/>
    <w:rsid w:val="004F12DD"/>
    <w:rsid w:val="004F3BC6"/>
    <w:rsid w:val="00527B17"/>
    <w:rsid w:val="0054058C"/>
    <w:rsid w:val="00543D88"/>
    <w:rsid w:val="005471EE"/>
    <w:rsid w:val="0054745D"/>
    <w:rsid w:val="00547FFE"/>
    <w:rsid w:val="00552875"/>
    <w:rsid w:val="005659DD"/>
    <w:rsid w:val="00572184"/>
    <w:rsid w:val="005760AC"/>
    <w:rsid w:val="005772EA"/>
    <w:rsid w:val="0058332C"/>
    <w:rsid w:val="00595D46"/>
    <w:rsid w:val="005A08F9"/>
    <w:rsid w:val="005B10E7"/>
    <w:rsid w:val="005B18BB"/>
    <w:rsid w:val="005B47DB"/>
    <w:rsid w:val="005B5363"/>
    <w:rsid w:val="005C7443"/>
    <w:rsid w:val="005D47E2"/>
    <w:rsid w:val="005D6405"/>
    <w:rsid w:val="005D69E2"/>
    <w:rsid w:val="005E3CAD"/>
    <w:rsid w:val="005E62A1"/>
    <w:rsid w:val="005F0208"/>
    <w:rsid w:val="00601107"/>
    <w:rsid w:val="00602084"/>
    <w:rsid w:val="006032C1"/>
    <w:rsid w:val="00604065"/>
    <w:rsid w:val="006070C7"/>
    <w:rsid w:val="00607253"/>
    <w:rsid w:val="0061286A"/>
    <w:rsid w:val="00613D25"/>
    <w:rsid w:val="00615F80"/>
    <w:rsid w:val="006236A7"/>
    <w:rsid w:val="00627DDA"/>
    <w:rsid w:val="006302CD"/>
    <w:rsid w:val="00635A66"/>
    <w:rsid w:val="00637820"/>
    <w:rsid w:val="006421EA"/>
    <w:rsid w:val="00655C4D"/>
    <w:rsid w:val="00666460"/>
    <w:rsid w:val="00670CCD"/>
    <w:rsid w:val="00673279"/>
    <w:rsid w:val="006755FC"/>
    <w:rsid w:val="00682EC4"/>
    <w:rsid w:val="0068321B"/>
    <w:rsid w:val="00684181"/>
    <w:rsid w:val="00686C7F"/>
    <w:rsid w:val="006920B8"/>
    <w:rsid w:val="00695A99"/>
    <w:rsid w:val="006A37BF"/>
    <w:rsid w:val="006A78F8"/>
    <w:rsid w:val="006B0ABE"/>
    <w:rsid w:val="006C5FAE"/>
    <w:rsid w:val="006D55C2"/>
    <w:rsid w:val="006E5707"/>
    <w:rsid w:val="006F2B3E"/>
    <w:rsid w:val="006F5903"/>
    <w:rsid w:val="006F6298"/>
    <w:rsid w:val="006F7424"/>
    <w:rsid w:val="00706641"/>
    <w:rsid w:val="00710D30"/>
    <w:rsid w:val="00737D5B"/>
    <w:rsid w:val="00740DFE"/>
    <w:rsid w:val="00742DD4"/>
    <w:rsid w:val="00745F39"/>
    <w:rsid w:val="00754CE3"/>
    <w:rsid w:val="00764114"/>
    <w:rsid w:val="0076427B"/>
    <w:rsid w:val="007726F8"/>
    <w:rsid w:val="0078343F"/>
    <w:rsid w:val="00790728"/>
    <w:rsid w:val="007A7CD9"/>
    <w:rsid w:val="007B24B2"/>
    <w:rsid w:val="007B401A"/>
    <w:rsid w:val="007C525A"/>
    <w:rsid w:val="007D32C5"/>
    <w:rsid w:val="007E46AF"/>
    <w:rsid w:val="007E4748"/>
    <w:rsid w:val="007E749F"/>
    <w:rsid w:val="007F2025"/>
    <w:rsid w:val="007F5E5B"/>
    <w:rsid w:val="007F7696"/>
    <w:rsid w:val="0081485C"/>
    <w:rsid w:val="00821C4E"/>
    <w:rsid w:val="00826372"/>
    <w:rsid w:val="00830C56"/>
    <w:rsid w:val="00833BBB"/>
    <w:rsid w:val="00834A6D"/>
    <w:rsid w:val="008404FA"/>
    <w:rsid w:val="0084205B"/>
    <w:rsid w:val="00855A57"/>
    <w:rsid w:val="00856C1D"/>
    <w:rsid w:val="00857C0B"/>
    <w:rsid w:val="00857C69"/>
    <w:rsid w:val="0086188B"/>
    <w:rsid w:val="00862559"/>
    <w:rsid w:val="00865CB0"/>
    <w:rsid w:val="00867F9B"/>
    <w:rsid w:val="00873F0E"/>
    <w:rsid w:val="008743D2"/>
    <w:rsid w:val="00875186"/>
    <w:rsid w:val="008800C5"/>
    <w:rsid w:val="00883C5E"/>
    <w:rsid w:val="008850C7"/>
    <w:rsid w:val="00885285"/>
    <w:rsid w:val="00886762"/>
    <w:rsid w:val="008867DA"/>
    <w:rsid w:val="0089209E"/>
    <w:rsid w:val="00893E47"/>
    <w:rsid w:val="008A2C7E"/>
    <w:rsid w:val="008A3E43"/>
    <w:rsid w:val="008A544A"/>
    <w:rsid w:val="008A7C4F"/>
    <w:rsid w:val="008B5517"/>
    <w:rsid w:val="008B77D7"/>
    <w:rsid w:val="008C0795"/>
    <w:rsid w:val="008C29B4"/>
    <w:rsid w:val="008D2330"/>
    <w:rsid w:val="008D342D"/>
    <w:rsid w:val="008D3642"/>
    <w:rsid w:val="008D3E24"/>
    <w:rsid w:val="008D75BD"/>
    <w:rsid w:val="008F0368"/>
    <w:rsid w:val="008F43E6"/>
    <w:rsid w:val="008F487D"/>
    <w:rsid w:val="00916914"/>
    <w:rsid w:val="00916C47"/>
    <w:rsid w:val="009227AA"/>
    <w:rsid w:val="00923122"/>
    <w:rsid w:val="00924C3B"/>
    <w:rsid w:val="00931593"/>
    <w:rsid w:val="0094261B"/>
    <w:rsid w:val="00942727"/>
    <w:rsid w:val="0094435A"/>
    <w:rsid w:val="00946699"/>
    <w:rsid w:val="00947356"/>
    <w:rsid w:val="00952D8B"/>
    <w:rsid w:val="009576BC"/>
    <w:rsid w:val="00960C68"/>
    <w:rsid w:val="00961508"/>
    <w:rsid w:val="00963EDB"/>
    <w:rsid w:val="00981C4D"/>
    <w:rsid w:val="009925F2"/>
    <w:rsid w:val="00996A81"/>
    <w:rsid w:val="00997551"/>
    <w:rsid w:val="009A2929"/>
    <w:rsid w:val="009A3EF6"/>
    <w:rsid w:val="009A5746"/>
    <w:rsid w:val="009A5B6C"/>
    <w:rsid w:val="009A5FCE"/>
    <w:rsid w:val="009C0CAA"/>
    <w:rsid w:val="009C3520"/>
    <w:rsid w:val="009C41A2"/>
    <w:rsid w:val="009C4CF7"/>
    <w:rsid w:val="009C635F"/>
    <w:rsid w:val="009D2C54"/>
    <w:rsid w:val="009D50BB"/>
    <w:rsid w:val="009D50EB"/>
    <w:rsid w:val="009E0F8C"/>
    <w:rsid w:val="009E430B"/>
    <w:rsid w:val="009E5F1C"/>
    <w:rsid w:val="009E6CB8"/>
    <w:rsid w:val="00A00FCC"/>
    <w:rsid w:val="00A02E0A"/>
    <w:rsid w:val="00A056B5"/>
    <w:rsid w:val="00A06427"/>
    <w:rsid w:val="00A0761C"/>
    <w:rsid w:val="00A106CE"/>
    <w:rsid w:val="00A163AF"/>
    <w:rsid w:val="00A25A6F"/>
    <w:rsid w:val="00A2704F"/>
    <w:rsid w:val="00A30C7D"/>
    <w:rsid w:val="00A33913"/>
    <w:rsid w:val="00A4081E"/>
    <w:rsid w:val="00A53CF2"/>
    <w:rsid w:val="00A61472"/>
    <w:rsid w:val="00A64344"/>
    <w:rsid w:val="00A6631C"/>
    <w:rsid w:val="00A70011"/>
    <w:rsid w:val="00A7201A"/>
    <w:rsid w:val="00A77659"/>
    <w:rsid w:val="00A81018"/>
    <w:rsid w:val="00A83F80"/>
    <w:rsid w:val="00A85289"/>
    <w:rsid w:val="00A879EC"/>
    <w:rsid w:val="00A915C3"/>
    <w:rsid w:val="00A96047"/>
    <w:rsid w:val="00AA3A7C"/>
    <w:rsid w:val="00AA6A13"/>
    <w:rsid w:val="00AB3B68"/>
    <w:rsid w:val="00AC522F"/>
    <w:rsid w:val="00AC6921"/>
    <w:rsid w:val="00AD1A04"/>
    <w:rsid w:val="00AD5CF8"/>
    <w:rsid w:val="00AE0E18"/>
    <w:rsid w:val="00AE5135"/>
    <w:rsid w:val="00AF35D3"/>
    <w:rsid w:val="00AF51C3"/>
    <w:rsid w:val="00AF665B"/>
    <w:rsid w:val="00B00487"/>
    <w:rsid w:val="00B0168C"/>
    <w:rsid w:val="00B05D57"/>
    <w:rsid w:val="00B06136"/>
    <w:rsid w:val="00B0632F"/>
    <w:rsid w:val="00B20816"/>
    <w:rsid w:val="00B32319"/>
    <w:rsid w:val="00B32AAF"/>
    <w:rsid w:val="00B35BE0"/>
    <w:rsid w:val="00B40D98"/>
    <w:rsid w:val="00B421CB"/>
    <w:rsid w:val="00B43F59"/>
    <w:rsid w:val="00B503C5"/>
    <w:rsid w:val="00B70FDF"/>
    <w:rsid w:val="00B755F1"/>
    <w:rsid w:val="00B76CCE"/>
    <w:rsid w:val="00B7726B"/>
    <w:rsid w:val="00B776BC"/>
    <w:rsid w:val="00B821AB"/>
    <w:rsid w:val="00B906DA"/>
    <w:rsid w:val="00B93879"/>
    <w:rsid w:val="00B97043"/>
    <w:rsid w:val="00B97A81"/>
    <w:rsid w:val="00B97E41"/>
    <w:rsid w:val="00BA2EF4"/>
    <w:rsid w:val="00BB0D89"/>
    <w:rsid w:val="00BB3C57"/>
    <w:rsid w:val="00BB68A4"/>
    <w:rsid w:val="00BC0978"/>
    <w:rsid w:val="00BC39D7"/>
    <w:rsid w:val="00BC5A5C"/>
    <w:rsid w:val="00BD2483"/>
    <w:rsid w:val="00BD72E7"/>
    <w:rsid w:val="00BE0B02"/>
    <w:rsid w:val="00BF46CF"/>
    <w:rsid w:val="00C048E8"/>
    <w:rsid w:val="00C12DE1"/>
    <w:rsid w:val="00C169A6"/>
    <w:rsid w:val="00C16CD4"/>
    <w:rsid w:val="00C20BA0"/>
    <w:rsid w:val="00C345CB"/>
    <w:rsid w:val="00C35181"/>
    <w:rsid w:val="00C3548A"/>
    <w:rsid w:val="00C40354"/>
    <w:rsid w:val="00C44DCA"/>
    <w:rsid w:val="00C45B3D"/>
    <w:rsid w:val="00C463A5"/>
    <w:rsid w:val="00C46BA8"/>
    <w:rsid w:val="00C476B5"/>
    <w:rsid w:val="00C51CE0"/>
    <w:rsid w:val="00C618BA"/>
    <w:rsid w:val="00C6331E"/>
    <w:rsid w:val="00C705A5"/>
    <w:rsid w:val="00C72CFB"/>
    <w:rsid w:val="00C73644"/>
    <w:rsid w:val="00C75476"/>
    <w:rsid w:val="00CA1BE6"/>
    <w:rsid w:val="00CA1C55"/>
    <w:rsid w:val="00CA3877"/>
    <w:rsid w:val="00CB0402"/>
    <w:rsid w:val="00CB0DB0"/>
    <w:rsid w:val="00CB52D4"/>
    <w:rsid w:val="00CC1FBC"/>
    <w:rsid w:val="00CC25E9"/>
    <w:rsid w:val="00CC48C1"/>
    <w:rsid w:val="00CE27A6"/>
    <w:rsid w:val="00D016A0"/>
    <w:rsid w:val="00D058BA"/>
    <w:rsid w:val="00D079A3"/>
    <w:rsid w:val="00D112CB"/>
    <w:rsid w:val="00D321D1"/>
    <w:rsid w:val="00D40B58"/>
    <w:rsid w:val="00D414D0"/>
    <w:rsid w:val="00D44132"/>
    <w:rsid w:val="00D60502"/>
    <w:rsid w:val="00D625E6"/>
    <w:rsid w:val="00D64808"/>
    <w:rsid w:val="00D70E6D"/>
    <w:rsid w:val="00D80C2C"/>
    <w:rsid w:val="00D863C1"/>
    <w:rsid w:val="00DC1405"/>
    <w:rsid w:val="00DC1E3C"/>
    <w:rsid w:val="00DC39B7"/>
    <w:rsid w:val="00DD50F6"/>
    <w:rsid w:val="00DE13F7"/>
    <w:rsid w:val="00DE25A8"/>
    <w:rsid w:val="00DE2FA2"/>
    <w:rsid w:val="00DE2FB7"/>
    <w:rsid w:val="00DF7865"/>
    <w:rsid w:val="00E05434"/>
    <w:rsid w:val="00E17E18"/>
    <w:rsid w:val="00E21861"/>
    <w:rsid w:val="00E246AD"/>
    <w:rsid w:val="00E271F4"/>
    <w:rsid w:val="00E3384F"/>
    <w:rsid w:val="00E53684"/>
    <w:rsid w:val="00E64464"/>
    <w:rsid w:val="00E646DF"/>
    <w:rsid w:val="00E649E8"/>
    <w:rsid w:val="00E70D56"/>
    <w:rsid w:val="00E718F0"/>
    <w:rsid w:val="00E752B3"/>
    <w:rsid w:val="00E831A1"/>
    <w:rsid w:val="00E849F4"/>
    <w:rsid w:val="00E9582D"/>
    <w:rsid w:val="00E969EF"/>
    <w:rsid w:val="00E96A4C"/>
    <w:rsid w:val="00EA4582"/>
    <w:rsid w:val="00EA7828"/>
    <w:rsid w:val="00EC0C17"/>
    <w:rsid w:val="00EC2C3B"/>
    <w:rsid w:val="00EF0F79"/>
    <w:rsid w:val="00EF2B0F"/>
    <w:rsid w:val="00EF402C"/>
    <w:rsid w:val="00EF5680"/>
    <w:rsid w:val="00EF56FF"/>
    <w:rsid w:val="00EF5DA2"/>
    <w:rsid w:val="00F11A61"/>
    <w:rsid w:val="00F133D4"/>
    <w:rsid w:val="00F14219"/>
    <w:rsid w:val="00F207D6"/>
    <w:rsid w:val="00F21D83"/>
    <w:rsid w:val="00F2243C"/>
    <w:rsid w:val="00F319B7"/>
    <w:rsid w:val="00F34C92"/>
    <w:rsid w:val="00F3506E"/>
    <w:rsid w:val="00F41570"/>
    <w:rsid w:val="00F500B5"/>
    <w:rsid w:val="00F53FF0"/>
    <w:rsid w:val="00F5517F"/>
    <w:rsid w:val="00F560B6"/>
    <w:rsid w:val="00F7522C"/>
    <w:rsid w:val="00F76C03"/>
    <w:rsid w:val="00F82432"/>
    <w:rsid w:val="00F8364C"/>
    <w:rsid w:val="00F86CA3"/>
    <w:rsid w:val="00F927DB"/>
    <w:rsid w:val="00F9306C"/>
    <w:rsid w:val="00FA4CF7"/>
    <w:rsid w:val="00FA6696"/>
    <w:rsid w:val="00FB081D"/>
    <w:rsid w:val="00FB0EDE"/>
    <w:rsid w:val="00FB1D9B"/>
    <w:rsid w:val="00FC35BC"/>
    <w:rsid w:val="00FC5F9C"/>
    <w:rsid w:val="00FD2B50"/>
    <w:rsid w:val="00FE174A"/>
    <w:rsid w:val="00FE239D"/>
    <w:rsid w:val="00FE3A63"/>
    <w:rsid w:val="00FF2C9E"/>
    <w:rsid w:val="00FF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2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2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EDB83372ED3662653589678C9D50DB3D35B3CA9449D5A2E8F1021EB12EF2999B030C2B621F523463F21B5960VET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12144</Words>
  <Characters>69226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ЛУКАШЕВИЧ ТАТЬЯНА СЕРГЕЕВНА</dc:creator>
  <cp:lastModifiedBy>ГАВРИЛОВА ИРИНА ЛЕОНИДОВНА</cp:lastModifiedBy>
  <cp:revision>2</cp:revision>
  <dcterms:created xsi:type="dcterms:W3CDTF">2023-04-14T11:23:00Z</dcterms:created>
  <dcterms:modified xsi:type="dcterms:W3CDTF">2023-04-14T11:23:00Z</dcterms:modified>
</cp:coreProperties>
</file>